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219DD" w14:textId="5CB13F56" w:rsidR="00996275" w:rsidRPr="00E7431E" w:rsidRDefault="00996275" w:rsidP="00996275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327845">
        <w:rPr>
          <w:rFonts w:ascii="Arial" w:hAnsi="Arial" w:cs="Times New Roman"/>
          <w:b/>
          <w:noProof/>
          <w:sz w:val="24"/>
          <w:szCs w:val="20"/>
          <w:lang w:val="en-GB"/>
        </w:rPr>
        <w:t>8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R4-2</w:t>
      </w:r>
      <w:r w:rsidRPr="0024519B">
        <w:rPr>
          <w:rFonts w:ascii="Arial" w:hAnsi="Arial" w:cs="Times New Roman"/>
          <w:b/>
          <w:noProof/>
          <w:sz w:val="24"/>
          <w:szCs w:val="20"/>
          <w:lang w:val="en-GB"/>
        </w:rPr>
        <w:t>3</w:t>
      </w:r>
      <w:r w:rsidR="00DA77B5">
        <w:rPr>
          <w:rFonts w:ascii="Arial" w:hAnsi="Arial" w:cs="Times New Roman"/>
          <w:b/>
          <w:noProof/>
          <w:sz w:val="24"/>
          <w:szCs w:val="20"/>
          <w:lang w:val="en-GB"/>
        </w:rPr>
        <w:t>11574</w:t>
      </w:r>
    </w:p>
    <w:p w14:paraId="747F9C4C" w14:textId="0C384E1A" w:rsidR="00672E02" w:rsidRPr="00071EE1" w:rsidRDefault="00327845" w:rsidP="00327845">
      <w:pPr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Toulouse</w:t>
      </w:r>
      <w:r w:rsidRPr="00E7431E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France,</w:t>
      </w:r>
      <w:r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 21</w:t>
      </w:r>
      <w:r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2B377475" w14:textId="77777777" w:rsidR="007E1D16" w:rsidRPr="0099627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C0CDD4E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12628A">
        <w:rPr>
          <w:rFonts w:ascii="Arial" w:eastAsia="Calibri" w:hAnsi="Arial" w:cs="Arial"/>
          <w:b/>
          <w:bCs/>
          <w:sz w:val="24"/>
          <w:lang w:val="en-GB"/>
        </w:rPr>
        <w:t>R18</w:t>
      </w:r>
      <w:r w:rsidR="00625DE5">
        <w:rPr>
          <w:rFonts w:ascii="Arial" w:eastAsia="Calibri" w:hAnsi="Arial" w:cs="Arial"/>
          <w:b/>
          <w:bCs/>
          <w:sz w:val="24"/>
          <w:lang w:val="en-GB"/>
        </w:rPr>
        <w:t xml:space="preserve"> enhancement</w:t>
      </w:r>
      <w:r w:rsidR="00E2400B">
        <w:rPr>
          <w:rFonts w:ascii="Arial" w:eastAsia="Calibri" w:hAnsi="Arial" w:cs="Arial"/>
          <w:b/>
          <w:bCs/>
          <w:sz w:val="24"/>
          <w:lang w:val="en-GB"/>
        </w:rPr>
        <w:t>s</w:t>
      </w:r>
      <w:r w:rsidR="00625DE5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661639">
        <w:rPr>
          <w:rFonts w:ascii="Arial" w:eastAsia="Calibri" w:hAnsi="Arial" w:cs="Arial"/>
          <w:b/>
          <w:bCs/>
          <w:sz w:val="24"/>
          <w:lang w:val="en-GB"/>
        </w:rPr>
        <w:t>other</w:t>
      </w:r>
      <w:r w:rsidR="0035757B">
        <w:rPr>
          <w:rFonts w:ascii="Arial" w:eastAsia="Calibri" w:hAnsi="Arial" w:cs="Arial"/>
          <w:b/>
          <w:bCs/>
          <w:sz w:val="24"/>
          <w:lang w:val="en-GB"/>
        </w:rPr>
        <w:t xml:space="preserve"> SCell</w:t>
      </w:r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>activation</w:t>
      </w:r>
      <w:r w:rsidR="00661639">
        <w:rPr>
          <w:rFonts w:ascii="Arial" w:eastAsia="Calibri" w:hAnsi="Arial" w:cs="Arial"/>
          <w:b/>
          <w:bCs/>
          <w:sz w:val="24"/>
          <w:lang w:val="en-GB"/>
        </w:rPr>
        <w:t xml:space="preserve"> scenarios</w:t>
      </w:r>
    </w:p>
    <w:p w14:paraId="53921647" w14:textId="4C1C3CB8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E3CBA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40526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F753E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625DE5">
        <w:rPr>
          <w:rFonts w:ascii="Arial" w:eastAsia="MS Mincho" w:hAnsi="Arial" w:cs="Arial"/>
          <w:b/>
          <w:bCs/>
          <w:sz w:val="24"/>
          <w:szCs w:val="20"/>
          <w:lang w:val="en-GB"/>
        </w:rPr>
        <w:t>.2.</w:t>
      </w:r>
      <w:r w:rsidR="004B588F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ED1EED8" w14:textId="7D35F21C" w:rsidR="00251268" w:rsidRDefault="00A52F8F" w:rsidP="00CE023D">
      <w:pPr>
        <w:spacing w:before="120" w:after="240" w:line="257" w:lineRule="auto"/>
        <w:jc w:val="both"/>
        <w:rPr>
          <w:szCs w:val="20"/>
        </w:rPr>
      </w:pPr>
      <w:r>
        <w:rPr>
          <w:lang w:eastAsia="zh-CN"/>
        </w:rPr>
        <w:t>At RAN4#10</w:t>
      </w:r>
      <w:r w:rsidR="00251268">
        <w:rPr>
          <w:lang w:eastAsia="zh-CN"/>
        </w:rPr>
        <w:t>7</w:t>
      </w:r>
      <w:r>
        <w:rPr>
          <w:lang w:eastAsia="zh-CN"/>
        </w:rPr>
        <w:t xml:space="preserve"> meeting, </w:t>
      </w:r>
      <w:r w:rsidR="00894B35">
        <w:rPr>
          <w:lang w:eastAsia="zh-CN"/>
        </w:rPr>
        <w:t xml:space="preserve">it was discussed if R18 enhancement solutions </w:t>
      </w:r>
      <w:r w:rsidR="009A761C">
        <w:rPr>
          <w:lang w:eastAsia="zh-CN"/>
        </w:rPr>
        <w:t>are also applicable</w:t>
      </w:r>
      <w:r w:rsidR="00894B35">
        <w:rPr>
          <w:lang w:eastAsia="zh-CN"/>
        </w:rPr>
        <w:t xml:space="preserve"> to other scenarios</w:t>
      </w:r>
      <w:r w:rsidR="0080616A">
        <w:rPr>
          <w:lang w:eastAsia="zh-CN"/>
        </w:rPr>
        <w:t xml:space="preserve"> and the following agreements were reached</w:t>
      </w:r>
      <w:r w:rsidR="0067089B">
        <w:rPr>
          <w:lang w:eastAsia="zh-CN"/>
        </w:rPr>
        <w:t xml:space="preserve"> in [1]</w:t>
      </w:r>
      <w:r w:rsidR="00F31628">
        <w:rPr>
          <w:lang w:eastAsia="zh-CN"/>
        </w:rPr>
        <w:t>.</w:t>
      </w:r>
      <w:r w:rsidR="003C7DF1">
        <w:rPr>
          <w:lang w:eastAsia="zh-CN"/>
        </w:rPr>
        <w:t xml:space="preserve"> In this paper, we are discussing </w:t>
      </w:r>
      <w:r w:rsidR="0061506F">
        <w:rPr>
          <w:lang w:eastAsia="zh-CN"/>
        </w:rPr>
        <w:t xml:space="preserve">how to apply these solutions </w:t>
      </w:r>
      <w:r w:rsidR="006B3318">
        <w:rPr>
          <w:lang w:eastAsia="zh-CN"/>
        </w:rPr>
        <w:t>to these scenarios.</w:t>
      </w:r>
    </w:p>
    <w:p w14:paraId="3841BBA5" w14:textId="0F75803F" w:rsidR="00251268" w:rsidRPr="00251268" w:rsidRDefault="00251268" w:rsidP="00775CE8">
      <w:pPr>
        <w:rPr>
          <w:bCs/>
          <w:i/>
          <w:iCs/>
          <w:color w:val="000000" w:themeColor="text1"/>
        </w:rPr>
      </w:pPr>
      <w:r w:rsidRPr="00251268">
        <w:rPr>
          <w:bCs/>
          <w:i/>
          <w:iCs/>
          <w:color w:val="000000" w:themeColor="text1"/>
          <w:u w:val="single"/>
          <w:lang w:eastAsia="ko-KR"/>
        </w:rPr>
        <w:t xml:space="preserve">Issue 0-1: </w:t>
      </w:r>
      <w:r w:rsidRPr="00251268">
        <w:rPr>
          <w:bCs/>
          <w:i/>
          <w:iCs/>
          <w:color w:val="000000" w:themeColor="text1"/>
          <w:u w:val="single"/>
          <w:lang w:eastAsia="ko-KR"/>
        </w:rPr>
        <w:tab/>
        <w:t>Whether FR2 SCell activation enhancement in topic #1/2/3 is appliable for direct SCell activation and PUCCH SCell activation</w:t>
      </w:r>
    </w:p>
    <w:p w14:paraId="4CC8724C" w14:textId="77777777" w:rsidR="00251268" w:rsidRPr="000E298F" w:rsidRDefault="00251268" w:rsidP="000E298F">
      <w:pPr>
        <w:spacing w:after="120" w:line="240" w:lineRule="auto"/>
        <w:rPr>
          <w:bCs/>
          <w:i/>
          <w:iCs/>
          <w:color w:val="000000" w:themeColor="text1"/>
        </w:rPr>
      </w:pPr>
      <w:r w:rsidRPr="000E298F">
        <w:rPr>
          <w:bCs/>
          <w:i/>
          <w:iCs/>
          <w:color w:val="000000" w:themeColor="text1"/>
        </w:rPr>
        <w:t>Agreement:</w:t>
      </w:r>
    </w:p>
    <w:p w14:paraId="40D5A0C8" w14:textId="77777777" w:rsidR="00251268" w:rsidRPr="00251268" w:rsidRDefault="00251268" w:rsidP="000E298F">
      <w:pPr>
        <w:pStyle w:val="ListParagraph"/>
        <w:numPr>
          <w:ilvl w:val="1"/>
          <w:numId w:val="8"/>
        </w:numPr>
        <w:spacing w:after="120" w:line="240" w:lineRule="auto"/>
        <w:contextualSpacing w:val="0"/>
        <w:rPr>
          <w:bCs/>
          <w:i/>
          <w:iCs/>
          <w:color w:val="000000" w:themeColor="text1"/>
        </w:rPr>
      </w:pPr>
      <w:r w:rsidRPr="00251268">
        <w:rPr>
          <w:bCs/>
          <w:i/>
          <w:iCs/>
          <w:color w:val="000000" w:themeColor="text1"/>
        </w:rPr>
        <w:t>Descope the L3 reporting based FR2 unknown SCell activation enhancement for direct SCell activation in R18.</w:t>
      </w:r>
    </w:p>
    <w:p w14:paraId="5E85E3F5" w14:textId="64ED2178" w:rsidR="00251268" w:rsidRPr="00251268" w:rsidRDefault="00251268" w:rsidP="000E298F">
      <w:pPr>
        <w:pStyle w:val="ListParagraph"/>
        <w:numPr>
          <w:ilvl w:val="1"/>
          <w:numId w:val="8"/>
        </w:numPr>
        <w:spacing w:after="120" w:line="240" w:lineRule="auto"/>
        <w:contextualSpacing w:val="0"/>
        <w:rPr>
          <w:bCs/>
          <w:i/>
          <w:iCs/>
          <w:color w:val="000000" w:themeColor="text1"/>
        </w:rPr>
      </w:pPr>
      <w:r w:rsidRPr="00251268">
        <w:rPr>
          <w:bCs/>
          <w:i/>
          <w:iCs/>
          <w:color w:val="000000" w:themeColor="text1"/>
        </w:rPr>
        <w:t>The enhancement under discussion except the L3 reporting based enhancement can also apply to direct SCell activation.</w:t>
      </w:r>
    </w:p>
    <w:p w14:paraId="51871CE6" w14:textId="77777777" w:rsidR="00251268" w:rsidRPr="00251268" w:rsidRDefault="00251268" w:rsidP="000E298F">
      <w:pPr>
        <w:pStyle w:val="ListParagraph"/>
        <w:numPr>
          <w:ilvl w:val="1"/>
          <w:numId w:val="8"/>
        </w:numPr>
        <w:spacing w:after="120" w:line="240" w:lineRule="auto"/>
        <w:contextualSpacing w:val="0"/>
        <w:rPr>
          <w:bCs/>
          <w:i/>
          <w:iCs/>
          <w:color w:val="000000" w:themeColor="text1"/>
        </w:rPr>
      </w:pPr>
      <w:r w:rsidRPr="00251268">
        <w:rPr>
          <w:bCs/>
          <w:i/>
          <w:iCs/>
          <w:color w:val="000000" w:themeColor="text1"/>
        </w:rPr>
        <w:t>The enhancement under discussion can also apply to other single PUCCH SCell activation</w:t>
      </w:r>
    </w:p>
    <w:p w14:paraId="49A809A4" w14:textId="294FA2B5" w:rsidR="00FE482A" w:rsidRDefault="00625DE5" w:rsidP="00A10CAF">
      <w:pPr>
        <w:pStyle w:val="RAN4H1"/>
      </w:pPr>
      <w:r>
        <w:t>Discussion</w:t>
      </w:r>
    </w:p>
    <w:p w14:paraId="3A86DCD1" w14:textId="0B16A03E" w:rsidR="00662573" w:rsidRPr="00662573" w:rsidRDefault="00662573" w:rsidP="000F4B18">
      <w:pPr>
        <w:spacing w:after="120"/>
        <w:jc w:val="both"/>
        <w:rPr>
          <w:rFonts w:eastAsiaTheme="minorEastAsia" w:cs="Times New Roman"/>
          <w:b/>
          <w:bCs/>
          <w:szCs w:val="20"/>
          <w:u w:val="single"/>
          <w:lang w:val="it-IT" w:eastAsia="zh-CN"/>
        </w:rPr>
      </w:pPr>
      <w:r w:rsidRPr="00662573">
        <w:rPr>
          <w:rFonts w:eastAsiaTheme="minorEastAsia" w:cs="Times New Roman" w:hint="eastAsia"/>
          <w:b/>
          <w:bCs/>
          <w:szCs w:val="20"/>
          <w:u w:val="single"/>
          <w:lang w:val="it-IT" w:eastAsia="zh-CN"/>
        </w:rPr>
        <w:t>P</w:t>
      </w:r>
      <w:r w:rsidRPr="00662573">
        <w:rPr>
          <w:rFonts w:eastAsiaTheme="minorEastAsia" w:cs="Times New Roman"/>
          <w:b/>
          <w:bCs/>
          <w:szCs w:val="20"/>
          <w:u w:val="single"/>
          <w:lang w:val="it-IT" w:eastAsia="zh-CN"/>
        </w:rPr>
        <w:t>UCCH SCell activation</w:t>
      </w:r>
    </w:p>
    <w:p w14:paraId="0164D7DD" w14:textId="7758B5F9" w:rsidR="00662573" w:rsidRDefault="001F2417" w:rsidP="000F4B18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r>
        <w:rPr>
          <w:rFonts w:eastAsiaTheme="minorEastAsia" w:cs="Times New Roman" w:hint="eastAsia"/>
          <w:szCs w:val="20"/>
          <w:lang w:val="it-IT" w:eastAsia="zh-CN"/>
        </w:rPr>
        <w:t>F</w:t>
      </w:r>
      <w:r>
        <w:rPr>
          <w:rFonts w:eastAsiaTheme="minorEastAsia" w:cs="Times New Roman"/>
          <w:szCs w:val="20"/>
          <w:lang w:val="it-IT" w:eastAsia="zh-CN"/>
        </w:rPr>
        <w:t xml:space="preserve">or PUCCH SCell activation, the activation delay </w:t>
      </w:r>
      <w:proofErr w:type="spellStart"/>
      <w:r w:rsidR="007F1BFD">
        <w:rPr>
          <w:rFonts w:eastAsiaTheme="minorEastAsia" w:cs="Times New Roman"/>
          <w:szCs w:val="20"/>
          <w:lang w:val="it-IT" w:eastAsia="zh-CN"/>
        </w:rPr>
        <w:t>has</w:t>
      </w:r>
      <w:proofErr w:type="spellEnd"/>
      <w:r w:rsidR="007F1BFD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7F1BFD">
        <w:rPr>
          <w:rFonts w:eastAsiaTheme="minorEastAsia" w:cs="Times New Roman"/>
          <w:szCs w:val="20"/>
          <w:lang w:val="it-IT" w:eastAsia="zh-CN"/>
        </w:rPr>
        <w:t>been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defined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based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on the SCell activation time </w:t>
      </w:r>
      <w:proofErr w:type="spellStart"/>
      <w:r w:rsidR="00861ED2">
        <w:t>T</w:t>
      </w:r>
      <w:r w:rsidR="00861ED2">
        <w:rPr>
          <w:vertAlign w:val="subscript"/>
        </w:rPr>
        <w:t>activation_time</w:t>
      </w:r>
      <w:proofErr w:type="spellEnd"/>
      <w:r w:rsidR="00861ED2">
        <w:rPr>
          <w:rFonts w:eastAsiaTheme="minorEastAsia" w:cs="Times New Roman"/>
          <w:szCs w:val="20"/>
          <w:lang w:val="it-IT" w:eastAsia="zh-CN"/>
        </w:rPr>
        <w:t xml:space="preserve"> f</w:t>
      </w:r>
      <w:r w:rsidR="007F1BFD">
        <w:rPr>
          <w:rFonts w:eastAsiaTheme="minorEastAsia" w:cs="Times New Roman"/>
          <w:szCs w:val="20"/>
          <w:lang w:val="it-IT" w:eastAsia="zh-CN"/>
        </w:rPr>
        <w:t xml:space="preserve">or </w:t>
      </w:r>
      <w:proofErr w:type="spellStart"/>
      <w:r w:rsidR="007F1BFD">
        <w:rPr>
          <w:rFonts w:eastAsiaTheme="minorEastAsia" w:cs="Times New Roman"/>
          <w:szCs w:val="20"/>
          <w:lang w:val="it-IT" w:eastAsia="zh-CN"/>
        </w:rPr>
        <w:t>activating</w:t>
      </w:r>
      <w:proofErr w:type="spellEnd"/>
      <w:r w:rsidR="003C439E">
        <w:rPr>
          <w:rFonts w:eastAsiaTheme="minorEastAsia" w:cs="Times New Roman"/>
          <w:szCs w:val="20"/>
          <w:lang w:val="it-IT" w:eastAsia="zh-CN"/>
        </w:rPr>
        <w:t xml:space="preserve"> a </w:t>
      </w:r>
      <w:proofErr w:type="spellStart"/>
      <w:r w:rsidR="007F1BFD">
        <w:rPr>
          <w:rFonts w:eastAsiaTheme="minorEastAsia" w:cs="Times New Roman"/>
          <w:szCs w:val="20"/>
          <w:lang w:val="it-IT" w:eastAsia="zh-CN"/>
        </w:rPr>
        <w:t>downlink</w:t>
      </w:r>
      <w:proofErr w:type="spellEnd"/>
      <w:r w:rsidR="007F1BFD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7F1BFD">
        <w:rPr>
          <w:rFonts w:eastAsiaTheme="minorEastAsia" w:cs="Times New Roman"/>
          <w:szCs w:val="20"/>
          <w:lang w:val="it-IT" w:eastAsia="zh-CN"/>
        </w:rPr>
        <w:t>only</w:t>
      </w:r>
      <w:proofErr w:type="spellEnd"/>
      <w:r w:rsidR="007F1BFD">
        <w:rPr>
          <w:rFonts w:eastAsiaTheme="minorEastAsia" w:cs="Times New Roman"/>
          <w:szCs w:val="20"/>
          <w:lang w:val="it-IT" w:eastAsia="zh-CN"/>
        </w:rPr>
        <w:t xml:space="preserve"> SCell.</w:t>
      </w:r>
      <w:r w:rsidR="00D1153A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D1153A">
        <w:rPr>
          <w:rFonts w:eastAsiaTheme="minorEastAsia" w:cs="Times New Roman"/>
          <w:szCs w:val="20"/>
          <w:lang w:val="it-IT" w:eastAsia="zh-CN"/>
        </w:rPr>
        <w:t>When</w:t>
      </w:r>
      <w:proofErr w:type="spellEnd"/>
      <w:r w:rsidR="00D1153A">
        <w:rPr>
          <w:rFonts w:eastAsiaTheme="minorEastAsia" w:cs="Times New Roman"/>
          <w:szCs w:val="20"/>
          <w:lang w:val="it-IT" w:eastAsia="zh-CN"/>
        </w:rPr>
        <w:t xml:space="preserve"> R18 </w:t>
      </w:r>
      <w:proofErr w:type="spellStart"/>
      <w:r w:rsidR="00D1153A">
        <w:rPr>
          <w:rFonts w:eastAsiaTheme="minorEastAsia" w:cs="Times New Roman"/>
          <w:szCs w:val="20"/>
          <w:lang w:val="it-IT" w:eastAsia="zh-CN"/>
        </w:rPr>
        <w:t>enhancement</w:t>
      </w:r>
      <w:proofErr w:type="spellEnd"/>
      <w:r w:rsidR="00D1153A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D1153A">
        <w:rPr>
          <w:rFonts w:eastAsiaTheme="minorEastAsia" w:cs="Times New Roman"/>
          <w:szCs w:val="20"/>
          <w:lang w:val="it-IT" w:eastAsia="zh-CN"/>
        </w:rPr>
        <w:t>solutions</w:t>
      </w:r>
      <w:proofErr w:type="spellEnd"/>
      <w:r w:rsidR="00D1153A">
        <w:rPr>
          <w:rFonts w:eastAsiaTheme="minorEastAsia" w:cs="Times New Roman"/>
          <w:szCs w:val="20"/>
          <w:lang w:val="it-IT" w:eastAsia="zh-CN"/>
        </w:rPr>
        <w:t xml:space="preserve"> are </w:t>
      </w:r>
      <w:proofErr w:type="spellStart"/>
      <w:r w:rsidR="00D1153A">
        <w:rPr>
          <w:rFonts w:eastAsiaTheme="minorEastAsia" w:cs="Times New Roman"/>
          <w:szCs w:val="20"/>
          <w:lang w:val="it-IT" w:eastAsia="zh-CN"/>
        </w:rPr>
        <w:t>applied</w:t>
      </w:r>
      <w:proofErr w:type="spellEnd"/>
      <w:r w:rsidR="00D1153A">
        <w:rPr>
          <w:rFonts w:eastAsiaTheme="minorEastAsia" w:cs="Times New Roman"/>
          <w:szCs w:val="20"/>
          <w:lang w:val="it-IT" w:eastAsia="zh-CN"/>
        </w:rPr>
        <w:t xml:space="preserve">, the </w:t>
      </w:r>
      <w:r w:rsidR="002B074F">
        <w:rPr>
          <w:rFonts w:eastAsiaTheme="minorEastAsia" w:cs="Times New Roman"/>
          <w:szCs w:val="20"/>
          <w:lang w:val="it-IT" w:eastAsia="zh-CN"/>
        </w:rPr>
        <w:t xml:space="preserve">PUCCH SCell can </w:t>
      </w:r>
      <w:proofErr w:type="spellStart"/>
      <w:r w:rsidR="002B074F">
        <w:rPr>
          <w:rFonts w:eastAsiaTheme="minorEastAsia" w:cs="Times New Roman"/>
          <w:szCs w:val="20"/>
          <w:lang w:val="it-IT" w:eastAsia="zh-CN"/>
        </w:rPr>
        <w:t>also</w:t>
      </w:r>
      <w:proofErr w:type="spellEnd"/>
      <w:r w:rsidR="002B074F">
        <w:rPr>
          <w:rFonts w:eastAsiaTheme="minorEastAsia" w:cs="Times New Roman"/>
          <w:szCs w:val="20"/>
          <w:lang w:val="it-IT" w:eastAsia="zh-CN"/>
        </w:rPr>
        <w:t xml:space="preserve"> benefit from </w:t>
      </w:r>
      <w:proofErr w:type="spellStart"/>
      <w:r w:rsidR="002B074F">
        <w:rPr>
          <w:rFonts w:eastAsiaTheme="minorEastAsia" w:cs="Times New Roman"/>
          <w:szCs w:val="20"/>
          <w:lang w:val="it-IT" w:eastAsia="zh-CN"/>
        </w:rPr>
        <w:t>sending</w:t>
      </w:r>
      <w:proofErr w:type="spellEnd"/>
      <w:r w:rsidR="002B074F">
        <w:rPr>
          <w:rFonts w:eastAsiaTheme="minorEastAsia" w:cs="Times New Roman"/>
          <w:szCs w:val="20"/>
          <w:lang w:val="it-IT" w:eastAsia="zh-CN"/>
        </w:rPr>
        <w:t xml:space="preserve"> L3 report and/or the UE </w:t>
      </w:r>
      <w:proofErr w:type="spellStart"/>
      <w:r w:rsidR="002B074F">
        <w:rPr>
          <w:rFonts w:eastAsiaTheme="minorEastAsia" w:cs="Times New Roman"/>
          <w:szCs w:val="20"/>
          <w:lang w:val="it-IT" w:eastAsia="zh-CN"/>
        </w:rPr>
        <w:t>capability</w:t>
      </w:r>
      <w:proofErr w:type="spellEnd"/>
      <w:r w:rsidR="002B074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2B074F">
        <w:rPr>
          <w:rFonts w:eastAsiaTheme="minorEastAsia" w:cs="Times New Roman"/>
          <w:szCs w:val="20"/>
          <w:lang w:val="it-IT" w:eastAsia="zh-CN"/>
        </w:rPr>
        <w:t>indication</w:t>
      </w:r>
      <w:proofErr w:type="spellEnd"/>
      <w:r w:rsidR="002B074F">
        <w:rPr>
          <w:rFonts w:eastAsiaTheme="minorEastAsia" w:cs="Times New Roman"/>
          <w:szCs w:val="20"/>
          <w:lang w:val="it-IT" w:eastAsia="zh-CN"/>
        </w:rPr>
        <w:t xml:space="preserve"> of </w:t>
      </w:r>
      <w:proofErr w:type="spellStart"/>
      <w:r w:rsidR="002B074F">
        <w:rPr>
          <w:rFonts w:eastAsiaTheme="minorEastAsia" w:cs="Times New Roman"/>
          <w:szCs w:val="20"/>
          <w:lang w:val="it-IT" w:eastAsia="zh-CN"/>
        </w:rPr>
        <w:t>smaller</w:t>
      </w:r>
      <w:proofErr w:type="spellEnd"/>
      <w:r w:rsidR="002B074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2B074F">
        <w:rPr>
          <w:rFonts w:eastAsiaTheme="minorEastAsia" w:cs="Times New Roman"/>
          <w:szCs w:val="20"/>
          <w:lang w:val="it-IT" w:eastAsia="zh-CN"/>
        </w:rPr>
        <w:t>beam</w:t>
      </w:r>
      <w:proofErr w:type="spellEnd"/>
      <w:r w:rsidR="002B074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2B074F">
        <w:rPr>
          <w:rFonts w:eastAsiaTheme="minorEastAsia" w:cs="Times New Roman"/>
          <w:szCs w:val="20"/>
          <w:lang w:val="it-IT" w:eastAsia="zh-CN"/>
        </w:rPr>
        <w:t>sweeping</w:t>
      </w:r>
      <w:proofErr w:type="spellEnd"/>
      <w:r w:rsidR="002B074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2B074F">
        <w:rPr>
          <w:rFonts w:eastAsiaTheme="minorEastAsia" w:cs="Times New Roman"/>
          <w:szCs w:val="20"/>
          <w:lang w:val="it-IT" w:eastAsia="zh-CN"/>
        </w:rPr>
        <w:t>factors</w:t>
      </w:r>
      <w:proofErr w:type="spellEnd"/>
      <w:r w:rsidR="001240CF">
        <w:rPr>
          <w:rFonts w:eastAsiaTheme="minorEastAsia" w:cs="Times New Roman"/>
          <w:szCs w:val="20"/>
          <w:lang w:val="it-IT" w:eastAsia="zh-CN"/>
        </w:rPr>
        <w:t xml:space="preserve">. This can be </w:t>
      </w:r>
      <w:proofErr w:type="spellStart"/>
      <w:r w:rsidR="001240CF">
        <w:rPr>
          <w:rFonts w:eastAsiaTheme="minorEastAsia" w:cs="Times New Roman"/>
          <w:szCs w:val="20"/>
          <w:lang w:val="it-IT" w:eastAsia="zh-CN"/>
        </w:rPr>
        <w:t>reflected</w:t>
      </w:r>
      <w:proofErr w:type="spellEnd"/>
      <w:r w:rsidR="001240CF">
        <w:rPr>
          <w:rFonts w:eastAsiaTheme="minorEastAsia" w:cs="Times New Roman"/>
          <w:szCs w:val="20"/>
          <w:lang w:val="it-IT" w:eastAsia="zh-CN"/>
        </w:rPr>
        <w:t xml:space="preserve"> by </w:t>
      </w:r>
      <w:proofErr w:type="spellStart"/>
      <w:r w:rsidR="001240CF">
        <w:rPr>
          <w:rFonts w:eastAsiaTheme="minorEastAsia" w:cs="Times New Roman"/>
          <w:szCs w:val="20"/>
          <w:lang w:val="it-IT" w:eastAsia="zh-CN"/>
        </w:rPr>
        <w:t>referring</w:t>
      </w:r>
      <w:proofErr w:type="spellEnd"/>
      <w:r w:rsidR="001240CF">
        <w:rPr>
          <w:rFonts w:eastAsiaTheme="minorEastAsia" w:cs="Times New Roman"/>
          <w:szCs w:val="20"/>
          <w:lang w:val="it-IT" w:eastAsia="zh-CN"/>
        </w:rPr>
        <w:t xml:space="preserve"> to the </w:t>
      </w:r>
      <w:proofErr w:type="spellStart"/>
      <w:r w:rsidR="001240CF">
        <w:rPr>
          <w:rFonts w:eastAsiaTheme="minorEastAsia" w:cs="Times New Roman"/>
          <w:szCs w:val="20"/>
          <w:lang w:val="it-IT" w:eastAsia="zh-CN"/>
        </w:rPr>
        <w:t>enhanced</w:t>
      </w:r>
      <w:proofErr w:type="spellEnd"/>
      <w:r w:rsidR="001240CF">
        <w:rPr>
          <w:rFonts w:eastAsiaTheme="minorEastAsia" w:cs="Times New Roman"/>
          <w:szCs w:val="20"/>
          <w:lang w:val="it-IT" w:eastAsia="zh-CN"/>
        </w:rPr>
        <w:t xml:space="preserve"> SCell activation delay for UE </w:t>
      </w:r>
      <w:proofErr w:type="spellStart"/>
      <w:r w:rsidR="001240CF">
        <w:rPr>
          <w:rFonts w:eastAsiaTheme="minorEastAsia" w:cs="Times New Roman"/>
          <w:szCs w:val="20"/>
          <w:lang w:val="it-IT" w:eastAsia="zh-CN"/>
        </w:rPr>
        <w:t>configured</w:t>
      </w:r>
      <w:proofErr w:type="spellEnd"/>
      <w:r w:rsidR="001240CF">
        <w:rPr>
          <w:rFonts w:eastAsiaTheme="minorEastAsia" w:cs="Times New Roman"/>
          <w:szCs w:val="20"/>
          <w:lang w:val="it-IT" w:eastAsia="zh-CN"/>
        </w:rPr>
        <w:t xml:space="preserve"> with [</w:t>
      </w:r>
      <w:proofErr w:type="spellStart"/>
      <w:r w:rsidR="001240CF">
        <w:rPr>
          <w:rFonts w:eastAsiaTheme="minorEastAsia" w:cs="Times New Roman"/>
          <w:szCs w:val="20"/>
          <w:lang w:val="it-IT" w:eastAsia="zh-CN"/>
        </w:rPr>
        <w:t>reportOn</w:t>
      </w:r>
      <w:r w:rsidR="001240CF">
        <w:rPr>
          <w:rFonts w:eastAsiaTheme="minorEastAsia" w:cs="Times New Roman" w:hint="eastAsia"/>
          <w:szCs w:val="20"/>
          <w:lang w:val="it-IT" w:eastAsia="zh-CN"/>
        </w:rPr>
        <w:t>activation</w:t>
      </w:r>
      <w:proofErr w:type="spellEnd"/>
      <w:r w:rsidR="001240CF">
        <w:rPr>
          <w:rFonts w:eastAsiaTheme="minorEastAsia" w:cs="Times New Roman"/>
          <w:szCs w:val="20"/>
          <w:lang w:val="it-IT" w:eastAsia="zh-CN"/>
        </w:rPr>
        <w:t>]</w:t>
      </w:r>
      <w:r w:rsidR="0067089B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7089B">
        <w:rPr>
          <w:rFonts w:eastAsiaTheme="minorEastAsia" w:cs="Times New Roman"/>
          <w:szCs w:val="20"/>
          <w:lang w:val="it-IT" w:eastAsia="zh-CN"/>
        </w:rPr>
        <w:t>as</w:t>
      </w:r>
      <w:proofErr w:type="spellEnd"/>
      <w:r w:rsidR="0067089B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3955AF">
        <w:rPr>
          <w:rFonts w:eastAsiaTheme="minorEastAsia" w:cs="Times New Roman"/>
          <w:szCs w:val="20"/>
          <w:lang w:val="it-IT" w:eastAsia="zh-CN"/>
        </w:rPr>
        <w:t>exampled</w:t>
      </w:r>
      <w:proofErr w:type="spellEnd"/>
      <w:r w:rsidR="003955AF">
        <w:rPr>
          <w:rFonts w:eastAsiaTheme="minorEastAsia" w:cs="Times New Roman"/>
          <w:szCs w:val="20"/>
          <w:lang w:val="it-IT" w:eastAsia="zh-CN"/>
        </w:rPr>
        <w:t xml:space="preserve"> </w:t>
      </w:r>
      <w:r w:rsidR="0067089B">
        <w:rPr>
          <w:rFonts w:eastAsiaTheme="minorEastAsia" w:cs="Times New Roman"/>
          <w:szCs w:val="20"/>
          <w:lang w:val="it-IT" w:eastAsia="zh-CN"/>
        </w:rPr>
        <w:t>in</w:t>
      </w:r>
      <w:r w:rsidR="00B81FB2">
        <w:rPr>
          <w:rFonts w:eastAsiaTheme="minorEastAsia" w:cs="Times New Roman"/>
          <w:szCs w:val="20"/>
          <w:lang w:val="it-IT" w:eastAsia="zh-CN"/>
        </w:rPr>
        <w:t xml:space="preserve"> </w:t>
      </w:r>
      <w:r w:rsidR="0067089B">
        <w:rPr>
          <w:rFonts w:eastAsiaTheme="minorEastAsia" w:cs="Times New Roman"/>
          <w:szCs w:val="20"/>
          <w:lang w:val="it-IT" w:eastAsia="zh-CN"/>
        </w:rPr>
        <w:t xml:space="preserve">[2]. </w:t>
      </w:r>
      <w:r w:rsidR="001240CF">
        <w:rPr>
          <w:rFonts w:eastAsiaTheme="minorEastAsia" w:cs="Times New Roman" w:hint="eastAsia"/>
          <w:szCs w:val="20"/>
          <w:lang w:val="it-IT" w:eastAsia="zh-CN"/>
        </w:rPr>
        <w:t xml:space="preserve"> </w:t>
      </w:r>
    </w:p>
    <w:p w14:paraId="326DD1B6" w14:textId="1EC024E8" w:rsidR="009F327B" w:rsidRPr="00552000" w:rsidRDefault="00ED4148" w:rsidP="000F4B18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  <w:r w:rsidRPr="00552000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roposal 1: </w:t>
      </w:r>
      <w:r w:rsidR="00D56B39"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R18 </w:t>
      </w:r>
      <w:proofErr w:type="spellStart"/>
      <w:r w:rsidR="00D56B39" w:rsidRPr="00552000">
        <w:rPr>
          <w:rFonts w:eastAsiaTheme="minorEastAsia" w:cs="Times New Roman"/>
          <w:b/>
          <w:bCs/>
          <w:szCs w:val="20"/>
          <w:lang w:val="it-IT" w:eastAsia="zh-CN"/>
        </w:rPr>
        <w:t>enhancement</w:t>
      </w:r>
      <w:proofErr w:type="spellEnd"/>
      <w:r w:rsidR="00D56B39"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="00D56B39" w:rsidRPr="00552000">
        <w:rPr>
          <w:rFonts w:eastAsiaTheme="minorEastAsia" w:cs="Times New Roman"/>
          <w:b/>
          <w:bCs/>
          <w:szCs w:val="20"/>
          <w:lang w:val="it-IT" w:eastAsia="zh-CN"/>
        </w:rPr>
        <w:t>solutions</w:t>
      </w:r>
      <w:proofErr w:type="spellEnd"/>
      <w:r w:rsidR="00D56B39"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are </w:t>
      </w:r>
      <w:proofErr w:type="spellStart"/>
      <w:r w:rsidR="00D56B39" w:rsidRPr="00552000">
        <w:rPr>
          <w:rFonts w:eastAsiaTheme="minorEastAsia" w:cs="Times New Roman"/>
          <w:b/>
          <w:bCs/>
          <w:szCs w:val="20"/>
          <w:lang w:val="it-IT" w:eastAsia="zh-CN"/>
        </w:rPr>
        <w:t>applicable</w:t>
      </w:r>
      <w:proofErr w:type="spellEnd"/>
      <w:r w:rsidR="00D56B39"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to PUCCH SCell activation by </w:t>
      </w:r>
      <w:proofErr w:type="spellStart"/>
      <w:r w:rsidR="00D56B39" w:rsidRPr="00552000">
        <w:rPr>
          <w:rFonts w:eastAsiaTheme="minorEastAsia" w:cs="Times New Roman"/>
          <w:b/>
          <w:bCs/>
          <w:szCs w:val="20"/>
          <w:lang w:val="it-IT" w:eastAsia="zh-CN"/>
        </w:rPr>
        <w:t>referring</w:t>
      </w:r>
      <w:proofErr w:type="spellEnd"/>
      <w:r w:rsidR="00D56B39"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to the</w:t>
      </w:r>
      <w:r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="00552000" w:rsidRPr="00552000">
        <w:rPr>
          <w:rFonts w:eastAsiaTheme="minorEastAsia" w:cs="Times New Roman"/>
          <w:b/>
          <w:bCs/>
          <w:szCs w:val="20"/>
          <w:lang w:val="it-IT" w:eastAsia="zh-CN"/>
        </w:rPr>
        <w:t>enhanced</w:t>
      </w:r>
      <w:proofErr w:type="spellEnd"/>
      <w:r w:rsidR="00552000"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SCell activation delay for UE </w:t>
      </w:r>
      <w:proofErr w:type="spellStart"/>
      <w:r w:rsidR="00552000" w:rsidRPr="00552000">
        <w:rPr>
          <w:rFonts w:eastAsiaTheme="minorEastAsia" w:cs="Times New Roman"/>
          <w:b/>
          <w:bCs/>
          <w:szCs w:val="20"/>
          <w:lang w:val="it-IT" w:eastAsia="zh-CN"/>
        </w:rPr>
        <w:t>configured</w:t>
      </w:r>
      <w:proofErr w:type="spellEnd"/>
      <w:r w:rsidR="00552000"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with </w:t>
      </w:r>
      <w:r w:rsidR="00552000" w:rsidRPr="00552000">
        <w:rPr>
          <w:rFonts w:eastAsiaTheme="minorEastAsia" w:cs="Times New Roman"/>
          <w:b/>
          <w:bCs/>
          <w:i/>
          <w:iCs/>
          <w:szCs w:val="20"/>
          <w:lang w:val="it-IT" w:eastAsia="zh-CN"/>
        </w:rPr>
        <w:t>[</w:t>
      </w:r>
      <w:proofErr w:type="spellStart"/>
      <w:r w:rsidR="00552000" w:rsidRPr="00552000">
        <w:rPr>
          <w:rFonts w:eastAsiaTheme="minorEastAsia" w:cs="Times New Roman"/>
          <w:b/>
          <w:bCs/>
          <w:i/>
          <w:iCs/>
          <w:szCs w:val="20"/>
          <w:lang w:val="it-IT" w:eastAsia="zh-CN"/>
        </w:rPr>
        <w:t>reportOn</w:t>
      </w:r>
      <w:r w:rsidR="00552000" w:rsidRPr="00552000">
        <w:rPr>
          <w:rFonts w:eastAsiaTheme="minorEastAsia" w:cs="Times New Roman" w:hint="eastAsia"/>
          <w:b/>
          <w:bCs/>
          <w:i/>
          <w:iCs/>
          <w:szCs w:val="20"/>
          <w:lang w:val="it-IT" w:eastAsia="zh-CN"/>
        </w:rPr>
        <w:t>activation</w:t>
      </w:r>
      <w:proofErr w:type="spellEnd"/>
      <w:r w:rsidR="00552000" w:rsidRPr="00552000">
        <w:rPr>
          <w:rFonts w:eastAsiaTheme="minorEastAsia" w:cs="Times New Roman"/>
          <w:b/>
          <w:bCs/>
          <w:i/>
          <w:iCs/>
          <w:szCs w:val="20"/>
          <w:lang w:val="it-IT" w:eastAsia="zh-CN"/>
        </w:rPr>
        <w:t>]</w:t>
      </w:r>
      <w:r w:rsidR="00552000"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. </w:t>
      </w:r>
    </w:p>
    <w:p w14:paraId="54DA5A60" w14:textId="76C6033C" w:rsidR="00712D4A" w:rsidRDefault="008E4CC1" w:rsidP="000F4B18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proofErr w:type="spellStart"/>
      <w:r>
        <w:rPr>
          <w:rFonts w:eastAsiaTheme="minorEastAsia" w:cs="Times New Roman"/>
          <w:szCs w:val="20"/>
          <w:lang w:val="it-IT" w:eastAsia="zh-CN"/>
        </w:rPr>
        <w:t>Another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aspect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r w:rsidR="00F04879">
        <w:rPr>
          <w:rFonts w:eastAsiaTheme="minorEastAsia" w:cs="Times New Roman"/>
          <w:szCs w:val="20"/>
          <w:lang w:val="it-IT" w:eastAsia="zh-CN"/>
        </w:rPr>
        <w:t>on</w:t>
      </w:r>
      <w:r>
        <w:rPr>
          <w:rFonts w:eastAsiaTheme="minorEastAsia" w:cs="Times New Roman"/>
          <w:szCs w:val="20"/>
          <w:lang w:val="it-IT" w:eastAsia="zh-CN"/>
        </w:rPr>
        <w:t xml:space="preserve"> PUCCH SCell activation </w:t>
      </w:r>
      <w:proofErr w:type="spellStart"/>
      <w:r w:rsidR="00F04879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F04879">
        <w:rPr>
          <w:rFonts w:eastAsiaTheme="minorEastAsia" w:cs="Times New Roman"/>
          <w:szCs w:val="20"/>
          <w:lang w:val="it-IT" w:eastAsia="zh-CN"/>
        </w:rPr>
        <w:t xml:space="preserve"> PL-RS measurement</w:t>
      </w:r>
      <w:r w:rsidR="009301EC">
        <w:rPr>
          <w:rFonts w:eastAsiaTheme="minorEastAsia" w:cs="Times New Roman"/>
          <w:szCs w:val="20"/>
          <w:lang w:val="it-IT" w:eastAsia="zh-CN"/>
        </w:rPr>
        <w:t xml:space="preserve">. At RAN4#107 meeting, </w:t>
      </w:r>
      <w:proofErr w:type="spellStart"/>
      <w:r w:rsidR="009301EC">
        <w:rPr>
          <w:rFonts w:eastAsiaTheme="minorEastAsia" w:cs="Times New Roman"/>
          <w:szCs w:val="20"/>
          <w:lang w:val="it-IT" w:eastAsia="zh-CN"/>
        </w:rPr>
        <w:t>it</w:t>
      </w:r>
      <w:proofErr w:type="spellEnd"/>
      <w:r w:rsidR="009301EC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301EC">
        <w:rPr>
          <w:rFonts w:eastAsiaTheme="minorEastAsia" w:cs="Times New Roman"/>
          <w:szCs w:val="20"/>
          <w:lang w:val="it-IT" w:eastAsia="zh-CN"/>
        </w:rPr>
        <w:t>was</w:t>
      </w:r>
      <w:proofErr w:type="spellEnd"/>
      <w:r w:rsidR="009301EC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301EC">
        <w:rPr>
          <w:rFonts w:eastAsiaTheme="minorEastAsia" w:cs="Times New Roman"/>
          <w:szCs w:val="20"/>
          <w:lang w:val="it-IT" w:eastAsia="zh-CN"/>
        </w:rPr>
        <w:t>agreed</w:t>
      </w:r>
      <w:proofErr w:type="spellEnd"/>
      <w:r w:rsidR="009301EC">
        <w:rPr>
          <w:rFonts w:eastAsiaTheme="minorEastAsia" w:cs="Times New Roman"/>
          <w:szCs w:val="20"/>
          <w:lang w:val="it-IT" w:eastAsia="zh-CN"/>
        </w:rPr>
        <w:t xml:space="preserve"> </w:t>
      </w:r>
      <w:r w:rsidR="004745BF">
        <w:rPr>
          <w:rFonts w:eastAsiaTheme="minorEastAsia" w:cs="Times New Roman"/>
          <w:szCs w:val="20"/>
          <w:lang w:val="it-IT" w:eastAsia="zh-CN"/>
        </w:rPr>
        <w:t xml:space="preserve">the UE </w:t>
      </w:r>
      <w:proofErr w:type="spellStart"/>
      <w:r w:rsidR="004745BF">
        <w:rPr>
          <w:rFonts w:eastAsiaTheme="minorEastAsia" w:cs="Times New Roman"/>
          <w:szCs w:val="20"/>
          <w:lang w:val="it-IT" w:eastAsia="zh-CN"/>
        </w:rPr>
        <w:t>would</w:t>
      </w:r>
      <w:proofErr w:type="spellEnd"/>
      <w:r w:rsidR="004745B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4745BF">
        <w:rPr>
          <w:rFonts w:eastAsiaTheme="minorEastAsia" w:cs="Times New Roman"/>
          <w:szCs w:val="20"/>
          <w:lang w:val="it-IT" w:eastAsia="zh-CN"/>
        </w:rPr>
        <w:t>always</w:t>
      </w:r>
      <w:proofErr w:type="spellEnd"/>
      <w:r w:rsidR="004745B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4745BF">
        <w:rPr>
          <w:rFonts w:eastAsiaTheme="minorEastAsia" w:cs="Times New Roman"/>
          <w:szCs w:val="20"/>
          <w:lang w:val="it-IT" w:eastAsia="zh-CN"/>
        </w:rPr>
        <w:t>need</w:t>
      </w:r>
      <w:proofErr w:type="spellEnd"/>
      <w:r w:rsidR="004745B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4745BF">
        <w:rPr>
          <w:rFonts w:eastAsiaTheme="minorEastAsia" w:cs="Times New Roman"/>
          <w:szCs w:val="20"/>
          <w:lang w:val="it-IT" w:eastAsia="zh-CN"/>
        </w:rPr>
        <w:t>measure</w:t>
      </w:r>
      <w:proofErr w:type="spellEnd"/>
      <w:r w:rsidR="004745BF">
        <w:rPr>
          <w:rFonts w:eastAsiaTheme="minorEastAsia" w:cs="Times New Roman"/>
          <w:szCs w:val="20"/>
          <w:lang w:val="it-IT" w:eastAsia="zh-CN"/>
        </w:rPr>
        <w:t xml:space="preserve"> PL-RS </w:t>
      </w:r>
      <w:r w:rsidR="003A390D">
        <w:rPr>
          <w:rFonts w:eastAsiaTheme="minorEastAsia" w:cs="Times New Roman"/>
          <w:szCs w:val="20"/>
          <w:lang w:val="it-IT" w:eastAsia="zh-CN"/>
        </w:rPr>
        <w:t xml:space="preserve">for </w:t>
      </w:r>
      <w:proofErr w:type="spellStart"/>
      <w:r w:rsidR="003A390D">
        <w:rPr>
          <w:rFonts w:eastAsiaTheme="minorEastAsia" w:cs="Times New Roman"/>
          <w:szCs w:val="20"/>
          <w:lang w:val="it-IT" w:eastAsia="zh-CN"/>
        </w:rPr>
        <w:t>activating</w:t>
      </w:r>
      <w:proofErr w:type="spellEnd"/>
      <w:r w:rsidR="003A390D">
        <w:rPr>
          <w:rFonts w:eastAsiaTheme="minorEastAsia" w:cs="Times New Roman"/>
          <w:szCs w:val="20"/>
          <w:lang w:val="it-IT" w:eastAsia="zh-CN"/>
        </w:rPr>
        <w:t xml:space="preserve"> the</w:t>
      </w:r>
      <w:r w:rsidR="00B9596F">
        <w:rPr>
          <w:rFonts w:eastAsiaTheme="minorEastAsia" w:cs="Times New Roman"/>
          <w:szCs w:val="20"/>
          <w:lang w:val="it-IT" w:eastAsia="zh-CN"/>
        </w:rPr>
        <w:t xml:space="preserve"> PUCCH SCell</w:t>
      </w:r>
      <w:r w:rsidR="00711DB6">
        <w:rPr>
          <w:rFonts w:eastAsiaTheme="minorEastAsia" w:cs="Times New Roman"/>
          <w:szCs w:val="20"/>
          <w:lang w:val="it-IT" w:eastAsia="zh-CN"/>
        </w:rPr>
        <w:t xml:space="preserve">, </w:t>
      </w:r>
      <w:proofErr w:type="spellStart"/>
      <w:r w:rsidR="00711DB6">
        <w:rPr>
          <w:rFonts w:eastAsiaTheme="minorEastAsia" w:cs="Times New Roman"/>
          <w:szCs w:val="20"/>
          <w:lang w:val="it-IT" w:eastAsia="zh-CN"/>
        </w:rPr>
        <w:t>hence</w:t>
      </w:r>
      <w:proofErr w:type="spellEnd"/>
      <w:r w:rsidR="00711DB6">
        <w:rPr>
          <w:rFonts w:eastAsiaTheme="minorEastAsia" w:cs="Times New Roman"/>
          <w:szCs w:val="20"/>
          <w:lang w:val="it-IT" w:eastAsia="zh-CN"/>
        </w:rPr>
        <w:t xml:space="preserve"> 3 </w:t>
      </w:r>
      <w:proofErr w:type="spellStart"/>
      <w:r w:rsidR="00711DB6">
        <w:rPr>
          <w:rFonts w:eastAsiaTheme="minorEastAsia" w:cs="Times New Roman"/>
          <w:szCs w:val="20"/>
          <w:lang w:val="it-IT" w:eastAsia="zh-CN"/>
        </w:rPr>
        <w:t>samples</w:t>
      </w:r>
      <w:proofErr w:type="spellEnd"/>
      <w:r w:rsidR="00711DB6">
        <w:rPr>
          <w:rFonts w:eastAsiaTheme="minorEastAsia" w:cs="Times New Roman"/>
          <w:szCs w:val="20"/>
          <w:lang w:val="it-IT" w:eastAsia="zh-CN"/>
        </w:rPr>
        <w:t xml:space="preserve"> of </w:t>
      </w:r>
      <w:r w:rsidR="00F04879">
        <w:rPr>
          <w:rFonts w:eastAsiaTheme="minorEastAsia" w:cs="Times New Roman"/>
          <w:szCs w:val="20"/>
          <w:lang w:val="it-IT" w:eastAsia="zh-CN"/>
        </w:rPr>
        <w:t xml:space="preserve">PL-RS measurement </w:t>
      </w:r>
      <w:proofErr w:type="spellStart"/>
      <w:r w:rsidR="001C303A">
        <w:rPr>
          <w:rFonts w:eastAsiaTheme="minorEastAsia" w:cs="Times New Roman"/>
          <w:szCs w:val="20"/>
          <w:lang w:val="it-IT" w:eastAsia="zh-CN"/>
        </w:rPr>
        <w:t>was</w:t>
      </w:r>
      <w:proofErr w:type="spellEnd"/>
      <w:r w:rsidR="00F04879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976D4">
        <w:rPr>
          <w:rFonts w:eastAsiaTheme="minorEastAsia" w:cs="Times New Roman"/>
          <w:szCs w:val="20"/>
          <w:lang w:val="it-IT" w:eastAsia="zh-CN"/>
        </w:rPr>
        <w:t>introduced</w:t>
      </w:r>
      <w:proofErr w:type="spellEnd"/>
      <w:r w:rsidR="00F04879">
        <w:rPr>
          <w:rFonts w:eastAsiaTheme="minorEastAsia" w:cs="Times New Roman"/>
          <w:szCs w:val="20"/>
          <w:lang w:val="it-IT" w:eastAsia="zh-CN"/>
        </w:rPr>
        <w:t xml:space="preserve">. </w:t>
      </w:r>
      <w:proofErr w:type="spellStart"/>
      <w:r w:rsidR="00013E74">
        <w:rPr>
          <w:rFonts w:eastAsiaTheme="minorEastAsia" w:cs="Times New Roman"/>
          <w:szCs w:val="20"/>
          <w:lang w:val="it-IT" w:eastAsia="zh-CN"/>
        </w:rPr>
        <w:t>During</w:t>
      </w:r>
      <w:proofErr w:type="spellEnd"/>
      <w:r w:rsidR="00013E74">
        <w:rPr>
          <w:rFonts w:eastAsiaTheme="minorEastAsia" w:cs="Times New Roman"/>
          <w:szCs w:val="20"/>
          <w:lang w:val="it-IT" w:eastAsia="zh-CN"/>
        </w:rPr>
        <w:t xml:space="preserve"> the </w:t>
      </w:r>
      <w:r w:rsidR="00910A23">
        <w:rPr>
          <w:rFonts w:eastAsiaTheme="minorEastAsia" w:cs="Times New Roman"/>
          <w:szCs w:val="20"/>
          <w:lang w:val="it-IT" w:eastAsia="zh-CN"/>
        </w:rPr>
        <w:t xml:space="preserve">discussion, </w:t>
      </w:r>
      <w:proofErr w:type="spellStart"/>
      <w:r w:rsidR="00910A23">
        <w:rPr>
          <w:rFonts w:eastAsiaTheme="minorEastAsia" w:cs="Times New Roman"/>
          <w:szCs w:val="20"/>
          <w:lang w:val="it-IT" w:eastAsia="zh-CN"/>
        </w:rPr>
        <w:t>it</w:t>
      </w:r>
      <w:proofErr w:type="spellEnd"/>
      <w:r w:rsidR="00910A2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10A23">
        <w:rPr>
          <w:rFonts w:eastAsiaTheme="minorEastAsia" w:cs="Times New Roman"/>
          <w:szCs w:val="20"/>
          <w:lang w:val="it-IT" w:eastAsia="zh-CN"/>
        </w:rPr>
        <w:t>was</w:t>
      </w:r>
      <w:proofErr w:type="spellEnd"/>
      <w:r w:rsidR="00910A2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understood</w:t>
      </w:r>
      <w:proofErr w:type="spellEnd"/>
      <w:r w:rsidR="00910A23">
        <w:rPr>
          <w:rFonts w:eastAsiaTheme="minorEastAsia" w:cs="Times New Roman"/>
          <w:szCs w:val="20"/>
          <w:lang w:val="it-IT" w:eastAsia="zh-CN"/>
        </w:rPr>
        <w:t xml:space="preserve"> the UE </w:t>
      </w:r>
      <w:proofErr w:type="spellStart"/>
      <w:r w:rsidR="00910A23">
        <w:rPr>
          <w:rFonts w:eastAsiaTheme="minorEastAsia" w:cs="Times New Roman"/>
          <w:szCs w:val="20"/>
          <w:lang w:val="it-IT" w:eastAsia="zh-CN"/>
        </w:rPr>
        <w:t>cannot</w:t>
      </w:r>
      <w:proofErr w:type="spellEnd"/>
      <w:r w:rsidR="00910A23">
        <w:rPr>
          <w:rFonts w:eastAsiaTheme="minorEastAsia" w:cs="Times New Roman"/>
          <w:szCs w:val="20"/>
          <w:lang w:val="it-IT" w:eastAsia="zh-CN"/>
        </w:rPr>
        <w:t xml:space="preserve"> use the </w:t>
      </w:r>
      <w:r w:rsidR="00500250">
        <w:rPr>
          <w:rFonts w:eastAsiaTheme="minorEastAsia" w:cs="Times New Roman"/>
          <w:szCs w:val="20"/>
          <w:lang w:val="it-IT" w:eastAsia="zh-CN"/>
        </w:rPr>
        <w:t xml:space="preserve">L3 measurement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result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for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pathloss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estimation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as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the L3 measurement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normally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measured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using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wide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beam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while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PL-RS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needs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to be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measured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using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narrow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500250">
        <w:rPr>
          <w:rFonts w:eastAsiaTheme="minorEastAsia" w:cs="Times New Roman"/>
          <w:szCs w:val="20"/>
          <w:lang w:val="it-IT" w:eastAsia="zh-CN"/>
        </w:rPr>
        <w:t>beams</w:t>
      </w:r>
      <w:proofErr w:type="spellEnd"/>
      <w:r w:rsidR="00500250">
        <w:rPr>
          <w:rFonts w:eastAsiaTheme="minorEastAsia" w:cs="Times New Roman"/>
          <w:szCs w:val="20"/>
          <w:lang w:val="it-IT" w:eastAsia="zh-CN"/>
        </w:rPr>
        <w:t>.</w:t>
      </w:r>
    </w:p>
    <w:p w14:paraId="61FF343E" w14:textId="2B3BBA05" w:rsidR="007E05A1" w:rsidRDefault="00B6176C" w:rsidP="00B6176C">
      <w:pPr>
        <w:spacing w:after="120"/>
        <w:jc w:val="both"/>
        <w:rPr>
          <w:lang w:val="en-GB" w:eastAsia="zh-CN"/>
        </w:rPr>
      </w:pPr>
      <w:r>
        <w:rPr>
          <w:rFonts w:eastAsiaTheme="minorEastAsia" w:cs="Times New Roman" w:hint="eastAsia"/>
          <w:szCs w:val="20"/>
          <w:lang w:val="it-IT" w:eastAsia="zh-CN"/>
        </w:rPr>
        <w:t>I</w:t>
      </w:r>
      <w:r>
        <w:rPr>
          <w:rFonts w:eastAsiaTheme="minorEastAsia" w:cs="Times New Roman"/>
          <w:szCs w:val="20"/>
          <w:lang w:val="it-IT" w:eastAsia="zh-CN"/>
        </w:rPr>
        <w:t xml:space="preserve">n R18, </w:t>
      </w:r>
      <w:r w:rsidR="00FF642E">
        <w:rPr>
          <w:rFonts w:eastAsiaTheme="minorEastAsia" w:cs="Times New Roman"/>
          <w:szCs w:val="20"/>
          <w:lang w:val="it-IT" w:eastAsia="zh-CN"/>
        </w:rPr>
        <w:t xml:space="preserve">UE </w:t>
      </w:r>
      <w:proofErr w:type="spellStart"/>
      <w:r w:rsidR="00FF642E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FF642E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FF642E">
        <w:rPr>
          <w:rFonts w:eastAsiaTheme="minorEastAsia" w:cs="Times New Roman"/>
          <w:szCs w:val="20"/>
          <w:lang w:val="it-IT" w:eastAsia="zh-CN"/>
        </w:rPr>
        <w:t>allowed</w:t>
      </w:r>
      <w:proofErr w:type="spellEnd"/>
      <w:r w:rsidR="00FF642E">
        <w:rPr>
          <w:rFonts w:eastAsiaTheme="minorEastAsia" w:cs="Times New Roman"/>
          <w:szCs w:val="20"/>
          <w:lang w:val="it-IT" w:eastAsia="zh-CN"/>
        </w:rPr>
        <w:t xml:space="preserve"> to indicate </w:t>
      </w:r>
      <w:proofErr w:type="spellStart"/>
      <w:r w:rsidR="00FF642E">
        <w:rPr>
          <w:rFonts w:eastAsiaTheme="minorEastAsia" w:cs="Times New Roman"/>
          <w:szCs w:val="20"/>
          <w:lang w:val="it-IT" w:eastAsia="zh-CN"/>
        </w:rPr>
        <w:t>smaller</w:t>
      </w:r>
      <w:proofErr w:type="spellEnd"/>
      <w:r w:rsidR="00FF642E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FF642E">
        <w:rPr>
          <w:rFonts w:eastAsiaTheme="minorEastAsia" w:cs="Times New Roman"/>
          <w:szCs w:val="20"/>
          <w:lang w:val="it-IT" w:eastAsia="zh-CN"/>
        </w:rPr>
        <w:t>beam</w:t>
      </w:r>
      <w:proofErr w:type="spellEnd"/>
      <w:r w:rsidR="00FF642E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FF642E">
        <w:rPr>
          <w:rFonts w:eastAsiaTheme="minorEastAsia" w:cs="Times New Roman"/>
          <w:szCs w:val="20"/>
          <w:lang w:val="it-IT" w:eastAsia="zh-CN"/>
        </w:rPr>
        <w:t>sweeping</w:t>
      </w:r>
      <w:proofErr w:type="spellEnd"/>
      <w:r w:rsidR="00FF642E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FF642E">
        <w:rPr>
          <w:rFonts w:eastAsiaTheme="minorEastAsia" w:cs="Times New Roman"/>
          <w:szCs w:val="20"/>
          <w:lang w:val="it-IT" w:eastAsia="zh-CN"/>
        </w:rPr>
        <w:t>factor</w:t>
      </w:r>
      <w:proofErr w:type="spellEnd"/>
      <w:r w:rsidR="00FF642E">
        <w:rPr>
          <w:rFonts w:eastAsiaTheme="minorEastAsia" w:cs="Times New Roman"/>
          <w:szCs w:val="20"/>
          <w:lang w:val="it-IT" w:eastAsia="zh-CN"/>
        </w:rPr>
        <w:t xml:space="preserve"> (X1, X2) </w:t>
      </w:r>
      <w:r w:rsidR="00B439B7">
        <w:rPr>
          <w:rFonts w:eastAsiaTheme="minorEastAsia" w:cs="Times New Roman"/>
          <w:szCs w:val="20"/>
          <w:lang w:val="it-IT" w:eastAsia="zh-CN"/>
        </w:rPr>
        <w:t xml:space="preserve">to reduce the SCell activation delay. </w:t>
      </w:r>
      <w:r w:rsidR="005B5BEA">
        <w:rPr>
          <w:rFonts w:eastAsiaTheme="minorEastAsia" w:cs="Times New Roman"/>
          <w:szCs w:val="20"/>
          <w:lang w:val="it-IT" w:eastAsia="zh-CN"/>
        </w:rPr>
        <w:t xml:space="preserve">In </w:t>
      </w:r>
      <w:proofErr w:type="spellStart"/>
      <w:r w:rsidR="005B5BEA">
        <w:rPr>
          <w:rFonts w:eastAsiaTheme="minorEastAsia" w:cs="Times New Roman"/>
          <w:szCs w:val="20"/>
          <w:lang w:val="it-IT" w:eastAsia="zh-CN"/>
        </w:rPr>
        <w:t>particular</w:t>
      </w:r>
      <w:proofErr w:type="spellEnd"/>
      <w:r w:rsidR="005B5BEA">
        <w:rPr>
          <w:rFonts w:eastAsiaTheme="minorEastAsia" w:cs="Times New Roman"/>
          <w:szCs w:val="20"/>
          <w:lang w:val="it-IT" w:eastAsia="zh-CN"/>
        </w:rPr>
        <w:t xml:space="preserve">, the UE may indicate </w:t>
      </w:r>
      <w:r w:rsidR="00E37692">
        <w:rPr>
          <w:rFonts w:eastAsiaTheme="minorEastAsia" w:cs="Times New Roman"/>
          <w:szCs w:val="20"/>
          <w:lang w:val="it-IT" w:eastAsia="zh-CN"/>
        </w:rPr>
        <w:t>X2=0</w:t>
      </w:r>
      <w:r w:rsidR="006F3AF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77392B">
        <w:rPr>
          <w:rFonts w:eastAsiaTheme="minorEastAsia" w:cs="Times New Roman"/>
          <w:szCs w:val="20"/>
          <w:lang w:val="it-IT" w:eastAsia="zh-CN"/>
        </w:rPr>
        <w:t>hence</w:t>
      </w:r>
      <w:proofErr w:type="spellEnd"/>
      <w:r w:rsidR="0077392B">
        <w:rPr>
          <w:rFonts w:eastAsiaTheme="minorEastAsia" w:cs="Times New Roman"/>
          <w:szCs w:val="20"/>
          <w:lang w:val="it-IT" w:eastAsia="zh-CN"/>
        </w:rPr>
        <w:t xml:space="preserve"> </w:t>
      </w:r>
      <w:r w:rsidR="00E00D54">
        <w:rPr>
          <w:rFonts w:eastAsiaTheme="minorEastAsia" w:cs="Times New Roman"/>
          <w:szCs w:val="20"/>
          <w:lang w:val="it-IT" w:eastAsia="zh-CN"/>
        </w:rPr>
        <w:t>the SSB-</w:t>
      </w:r>
      <w:proofErr w:type="spellStart"/>
      <w:r w:rsidR="00E00D54">
        <w:rPr>
          <w:rFonts w:eastAsiaTheme="minorEastAsia" w:cs="Times New Roman"/>
          <w:szCs w:val="20"/>
          <w:lang w:val="it-IT" w:eastAsia="zh-CN"/>
        </w:rPr>
        <w:t>based</w:t>
      </w:r>
      <w:proofErr w:type="spellEnd"/>
      <w:r w:rsidR="00E00D54">
        <w:rPr>
          <w:rFonts w:eastAsiaTheme="minorEastAsia" w:cs="Times New Roman"/>
          <w:szCs w:val="20"/>
          <w:lang w:val="it-IT" w:eastAsia="zh-CN"/>
        </w:rPr>
        <w:t xml:space="preserve"> L1 measurement</w:t>
      </w:r>
      <w:r w:rsidR="0077392B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86915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77392B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77392B">
        <w:rPr>
          <w:rFonts w:eastAsiaTheme="minorEastAsia" w:cs="Times New Roman"/>
          <w:szCs w:val="20"/>
          <w:lang w:val="it-IT" w:eastAsia="zh-CN"/>
        </w:rPr>
        <w:t>skipped</w:t>
      </w:r>
      <w:proofErr w:type="spellEnd"/>
      <w:r w:rsidR="00081DEC">
        <w:rPr>
          <w:rFonts w:eastAsiaTheme="minorEastAsia" w:cs="Times New Roman"/>
          <w:szCs w:val="20"/>
          <w:lang w:val="it-IT" w:eastAsia="zh-CN"/>
        </w:rPr>
        <w:t xml:space="preserve"> for unknown SCell activation. </w:t>
      </w:r>
      <w:r w:rsidR="002A17F3">
        <w:rPr>
          <w:rFonts w:eastAsiaTheme="minorEastAsia" w:cs="Times New Roman"/>
          <w:szCs w:val="20"/>
          <w:lang w:val="it-IT" w:eastAsia="zh-CN"/>
        </w:rPr>
        <w:t xml:space="preserve">In this case, the L1-RSRP report </w:t>
      </w:r>
      <w:proofErr w:type="spellStart"/>
      <w:r w:rsidR="002A17F3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2A17F3">
        <w:rPr>
          <w:rFonts w:eastAsiaTheme="minorEastAsia" w:cs="Times New Roman"/>
          <w:szCs w:val="20"/>
          <w:lang w:val="it-IT" w:eastAsia="zh-CN"/>
        </w:rPr>
        <w:t xml:space="preserve"> </w:t>
      </w:r>
      <w:r w:rsidR="00A2644B">
        <w:rPr>
          <w:lang w:val="en-GB" w:eastAsia="zh-CN"/>
        </w:rPr>
        <w:t xml:space="preserve">derived from L3 measurement during </w:t>
      </w:r>
      <w:r w:rsidR="00C42FF5">
        <w:rPr>
          <w:lang w:val="en-GB" w:eastAsia="zh-CN"/>
        </w:rPr>
        <w:t xml:space="preserve">former </w:t>
      </w:r>
      <w:r w:rsidR="00A2644B">
        <w:rPr>
          <w:lang w:val="en-GB" w:eastAsia="zh-CN"/>
        </w:rPr>
        <w:t>SCell activation steps e.g. AGC and time/</w:t>
      </w:r>
      <w:r w:rsidR="00C42FF5">
        <w:rPr>
          <w:lang w:val="en-GB" w:eastAsia="zh-CN"/>
        </w:rPr>
        <w:t xml:space="preserve"> </w:t>
      </w:r>
      <w:r w:rsidR="00A2644B">
        <w:rPr>
          <w:lang w:val="en-GB" w:eastAsia="zh-CN"/>
        </w:rPr>
        <w:t>frequency synchronization.</w:t>
      </w:r>
      <w:r w:rsidR="00346B3B">
        <w:rPr>
          <w:lang w:val="en-GB" w:eastAsia="zh-CN"/>
        </w:rPr>
        <w:t xml:space="preserve"> This implies </w:t>
      </w:r>
      <w:r w:rsidR="002F5A62">
        <w:rPr>
          <w:lang w:val="en-GB" w:eastAsia="zh-CN"/>
        </w:rPr>
        <w:t xml:space="preserve">there is little difference between </w:t>
      </w:r>
      <w:r w:rsidR="007F3C6A">
        <w:rPr>
          <w:lang w:val="en-GB" w:eastAsia="zh-CN"/>
        </w:rPr>
        <w:t xml:space="preserve">the </w:t>
      </w:r>
      <w:r w:rsidR="002F5A62">
        <w:rPr>
          <w:lang w:val="en-GB" w:eastAsia="zh-CN"/>
        </w:rPr>
        <w:t xml:space="preserve">L3 and L1 measurement results or </w:t>
      </w:r>
      <w:r w:rsidR="00346B3B">
        <w:rPr>
          <w:lang w:val="en-GB" w:eastAsia="zh-CN"/>
        </w:rPr>
        <w:t xml:space="preserve">the UE is able to </w:t>
      </w:r>
      <w:r w:rsidR="006C4A08">
        <w:rPr>
          <w:lang w:val="en-GB" w:eastAsia="zh-CN"/>
        </w:rPr>
        <w:t xml:space="preserve">derive </w:t>
      </w:r>
      <w:r w:rsidR="00E5357D">
        <w:rPr>
          <w:lang w:val="en-GB" w:eastAsia="zh-CN"/>
        </w:rPr>
        <w:t>a</w:t>
      </w:r>
      <w:r w:rsidR="007E05A1">
        <w:rPr>
          <w:lang w:val="en-GB" w:eastAsia="zh-CN"/>
        </w:rPr>
        <w:t xml:space="preserve"> </w:t>
      </w:r>
      <w:r w:rsidR="006C4A08">
        <w:rPr>
          <w:lang w:val="en-GB" w:eastAsia="zh-CN"/>
        </w:rPr>
        <w:t xml:space="preserve">narrow-beam based measurement result from the </w:t>
      </w:r>
      <w:r w:rsidR="007E05A1">
        <w:rPr>
          <w:lang w:val="en-GB" w:eastAsia="zh-CN"/>
        </w:rPr>
        <w:t>wide-beam based measurement</w:t>
      </w:r>
      <w:r w:rsidR="00C82EC2">
        <w:rPr>
          <w:lang w:val="en-GB" w:eastAsia="zh-CN"/>
        </w:rPr>
        <w:t xml:space="preserve">. In any case, </w:t>
      </w:r>
      <w:r w:rsidR="006C4A08">
        <w:rPr>
          <w:lang w:val="en-GB" w:eastAsia="zh-CN"/>
        </w:rPr>
        <w:t xml:space="preserve">the dedicated measurement using </w:t>
      </w:r>
      <w:proofErr w:type="gramStart"/>
      <w:r w:rsidR="006C4A08">
        <w:rPr>
          <w:lang w:val="en-GB" w:eastAsia="zh-CN"/>
        </w:rPr>
        <w:t>narrow-beam</w:t>
      </w:r>
      <w:proofErr w:type="gramEnd"/>
      <w:r w:rsidR="006C4A08">
        <w:rPr>
          <w:lang w:val="en-GB" w:eastAsia="zh-CN"/>
        </w:rPr>
        <w:t xml:space="preserve"> is not needed. </w:t>
      </w:r>
    </w:p>
    <w:p w14:paraId="4D8D3133" w14:textId="5BE80D1D" w:rsidR="006C4A08" w:rsidRDefault="006C4A08" w:rsidP="00B6176C">
      <w:pPr>
        <w:spacing w:after="120"/>
        <w:jc w:val="both"/>
        <w:rPr>
          <w:lang w:val="en-GB" w:eastAsia="zh-CN"/>
        </w:rPr>
      </w:pPr>
      <w:r w:rsidRPr="00916413">
        <w:rPr>
          <w:rFonts w:hint="eastAsia"/>
          <w:b/>
          <w:bCs/>
          <w:lang w:val="en-GB" w:eastAsia="zh-CN"/>
        </w:rPr>
        <w:t>O</w:t>
      </w:r>
      <w:r w:rsidRPr="00916413">
        <w:rPr>
          <w:b/>
          <w:bCs/>
          <w:lang w:val="en-GB" w:eastAsia="zh-CN"/>
        </w:rPr>
        <w:t>bservation 1:</w:t>
      </w:r>
      <w:r>
        <w:rPr>
          <w:lang w:val="en-GB" w:eastAsia="zh-CN"/>
        </w:rPr>
        <w:t xml:space="preserve"> </w:t>
      </w:r>
      <w:r w:rsidR="00E5357D">
        <w:rPr>
          <w:lang w:val="en-GB" w:eastAsia="zh-CN"/>
        </w:rPr>
        <w:t xml:space="preserve">When the UE indicates X2=0, </w:t>
      </w:r>
      <w:r w:rsidR="00E5357D">
        <w:rPr>
          <w:rFonts w:eastAsiaTheme="minorEastAsia" w:cs="Times New Roman"/>
          <w:szCs w:val="20"/>
          <w:lang w:val="it-IT" w:eastAsia="zh-CN"/>
        </w:rPr>
        <w:t xml:space="preserve">the L1-RSRP report </w:t>
      </w:r>
      <w:proofErr w:type="spellStart"/>
      <w:r w:rsidR="00E5357D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E5357D">
        <w:rPr>
          <w:rFonts w:eastAsiaTheme="minorEastAsia" w:cs="Times New Roman"/>
          <w:szCs w:val="20"/>
          <w:lang w:val="it-IT" w:eastAsia="zh-CN"/>
        </w:rPr>
        <w:t xml:space="preserve"> </w:t>
      </w:r>
      <w:r w:rsidR="00E5357D">
        <w:rPr>
          <w:lang w:val="en-GB" w:eastAsia="zh-CN"/>
        </w:rPr>
        <w:t>derived from L3 measurement during former SCell activation steps without dedicated narrow-beam based measurements.</w:t>
      </w:r>
    </w:p>
    <w:p w14:paraId="42AB3996" w14:textId="77777777" w:rsidR="00D3576C" w:rsidRPr="00D3576C" w:rsidRDefault="00D3576C" w:rsidP="00D3576C">
      <w:pPr>
        <w:rPr>
          <w:bCs/>
          <w:i/>
          <w:iCs/>
          <w:color w:val="000000" w:themeColor="text1"/>
          <w:u w:val="single"/>
          <w:lang w:eastAsia="ko-KR"/>
        </w:rPr>
      </w:pPr>
      <w:r w:rsidRPr="00D3576C">
        <w:rPr>
          <w:bCs/>
          <w:i/>
          <w:iCs/>
          <w:color w:val="000000" w:themeColor="text1"/>
          <w:u w:val="single"/>
          <w:lang w:eastAsia="ko-KR"/>
        </w:rPr>
        <w:t xml:space="preserve">Issue 1-2-2: Beam sweeping factor enhancement in L3 and L1 part of FR2 </w:t>
      </w:r>
      <w:r w:rsidRPr="00D3576C">
        <w:rPr>
          <w:rFonts w:hint="eastAsia"/>
          <w:bCs/>
          <w:i/>
          <w:iCs/>
          <w:color w:val="000000" w:themeColor="text1"/>
          <w:u w:val="single"/>
        </w:rPr>
        <w:t>unknown</w:t>
      </w:r>
      <w:r w:rsidRPr="00D3576C">
        <w:rPr>
          <w:bCs/>
          <w:i/>
          <w:iCs/>
          <w:color w:val="000000" w:themeColor="text1"/>
          <w:u w:val="single"/>
        </w:rPr>
        <w:t xml:space="preserve"> </w:t>
      </w:r>
      <w:r w:rsidRPr="00D3576C">
        <w:rPr>
          <w:bCs/>
          <w:i/>
          <w:iCs/>
          <w:color w:val="000000" w:themeColor="text1"/>
          <w:u w:val="single"/>
          <w:lang w:eastAsia="ko-KR"/>
        </w:rPr>
        <w:t>SCell activation (not related with WI of FR2 multi-Rx chain DL reception)</w:t>
      </w:r>
    </w:p>
    <w:p w14:paraId="3DCD0715" w14:textId="77777777" w:rsidR="00D3576C" w:rsidRPr="00D3576C" w:rsidRDefault="00D3576C" w:rsidP="00D3576C">
      <w:pPr>
        <w:pStyle w:val="ListParagraph"/>
        <w:numPr>
          <w:ilvl w:val="0"/>
          <w:numId w:val="8"/>
        </w:numPr>
        <w:spacing w:after="120" w:line="240" w:lineRule="auto"/>
        <w:ind w:left="720"/>
        <w:contextualSpacing w:val="0"/>
        <w:rPr>
          <w:bCs/>
          <w:i/>
          <w:iCs/>
          <w:color w:val="000000" w:themeColor="text1"/>
        </w:rPr>
      </w:pPr>
      <w:r w:rsidRPr="00D3576C">
        <w:rPr>
          <w:bCs/>
          <w:i/>
          <w:iCs/>
          <w:color w:val="000000" w:themeColor="text1"/>
        </w:rPr>
        <w:t>Agreement:</w:t>
      </w:r>
    </w:p>
    <w:p w14:paraId="7D95976D" w14:textId="77777777" w:rsidR="00D3576C" w:rsidRPr="00D3576C" w:rsidRDefault="00D3576C" w:rsidP="00D3576C">
      <w:pPr>
        <w:pStyle w:val="ListParagraph"/>
        <w:numPr>
          <w:ilvl w:val="1"/>
          <w:numId w:val="8"/>
        </w:numPr>
        <w:spacing w:after="120" w:line="240" w:lineRule="auto"/>
        <w:ind w:left="1656"/>
        <w:contextualSpacing w:val="0"/>
        <w:rPr>
          <w:bCs/>
          <w:i/>
          <w:iCs/>
          <w:color w:val="000000" w:themeColor="text1"/>
        </w:rPr>
      </w:pPr>
      <w:r w:rsidRPr="00D3576C">
        <w:rPr>
          <w:bCs/>
          <w:i/>
          <w:iCs/>
          <w:color w:val="000000" w:themeColor="text1"/>
        </w:rPr>
        <w:t>X1= {1,2,4,6}</w:t>
      </w:r>
    </w:p>
    <w:p w14:paraId="6EDF38E4" w14:textId="77777777" w:rsidR="00D3576C" w:rsidRPr="00D3576C" w:rsidRDefault="00D3576C" w:rsidP="00D3576C">
      <w:pPr>
        <w:pStyle w:val="ListParagraph"/>
        <w:numPr>
          <w:ilvl w:val="1"/>
          <w:numId w:val="8"/>
        </w:numPr>
        <w:spacing w:after="120" w:line="240" w:lineRule="auto"/>
        <w:ind w:left="1656"/>
        <w:contextualSpacing w:val="0"/>
        <w:rPr>
          <w:bCs/>
          <w:i/>
          <w:iCs/>
          <w:color w:val="000000" w:themeColor="text1"/>
        </w:rPr>
      </w:pPr>
      <w:r w:rsidRPr="00D3576C">
        <w:rPr>
          <w:bCs/>
          <w:i/>
          <w:iCs/>
          <w:color w:val="000000" w:themeColor="text1"/>
        </w:rPr>
        <w:lastRenderedPageBreak/>
        <w:t>X2= {0,1,2,3,4,5,6,7}</w:t>
      </w:r>
    </w:p>
    <w:p w14:paraId="04966C42" w14:textId="77777777" w:rsidR="00D3576C" w:rsidRPr="00D3576C" w:rsidRDefault="00D3576C" w:rsidP="00D3576C">
      <w:pPr>
        <w:pStyle w:val="ListParagraph"/>
        <w:numPr>
          <w:ilvl w:val="1"/>
          <w:numId w:val="8"/>
        </w:numPr>
        <w:spacing w:after="120" w:line="240" w:lineRule="auto"/>
        <w:ind w:left="1656"/>
        <w:contextualSpacing w:val="0"/>
        <w:rPr>
          <w:bCs/>
          <w:i/>
          <w:iCs/>
          <w:color w:val="000000" w:themeColor="text1"/>
        </w:rPr>
      </w:pPr>
      <w:r w:rsidRPr="00D3576C">
        <w:rPr>
          <w:bCs/>
          <w:i/>
          <w:iCs/>
          <w:color w:val="000000" w:themeColor="text1"/>
        </w:rPr>
        <w:t>If X1 is absent, beam sweeping factor for cell detection part is 8</w:t>
      </w:r>
    </w:p>
    <w:p w14:paraId="19C3C2F9" w14:textId="77777777" w:rsidR="00D3576C" w:rsidRPr="00D3576C" w:rsidRDefault="00D3576C" w:rsidP="00D3576C">
      <w:pPr>
        <w:pStyle w:val="ListParagraph"/>
        <w:numPr>
          <w:ilvl w:val="1"/>
          <w:numId w:val="8"/>
        </w:numPr>
        <w:spacing w:after="120" w:line="240" w:lineRule="auto"/>
        <w:ind w:left="1656"/>
        <w:contextualSpacing w:val="0"/>
        <w:rPr>
          <w:bCs/>
          <w:i/>
          <w:iCs/>
          <w:color w:val="000000" w:themeColor="text1"/>
        </w:rPr>
      </w:pPr>
      <w:r w:rsidRPr="00D3576C">
        <w:rPr>
          <w:bCs/>
          <w:i/>
          <w:iCs/>
          <w:color w:val="000000" w:themeColor="text1"/>
        </w:rPr>
        <w:t>If X2 is absent, beam sweeping factor for SSB-based L1 measurement is 8</w:t>
      </w:r>
    </w:p>
    <w:p w14:paraId="7776F6DD" w14:textId="77777777" w:rsidR="00C81320" w:rsidRDefault="00C81320" w:rsidP="00C81320">
      <w:pPr>
        <w:spacing w:after="120"/>
        <w:jc w:val="both"/>
      </w:pPr>
      <w:r w:rsidRPr="00C81320">
        <w:rPr>
          <w:lang w:val="en-GB" w:eastAsia="zh-CN"/>
        </w:rPr>
        <w:t xml:space="preserve">We believe such capability is also applicable to PL-RS measurement. As the </w:t>
      </w:r>
      <w:r>
        <w:t>target pathloss reference signal determination is based on the latest L3/L1 RSRP measurement reporting, the UE may be able to skip the dedicated PL-RS measurement using narrow-beam and instead determine the pathloss estimation based on the L3/L1 RSRP reporting. In another word, if the UE indicates X2=0, the PL-RS measurement shall be skipped during PUCCH SCell activation.</w:t>
      </w:r>
    </w:p>
    <w:p w14:paraId="29E96D5B" w14:textId="77777777" w:rsidR="00C81320" w:rsidRPr="00C81320" w:rsidRDefault="00C81320" w:rsidP="00C81320">
      <w:pPr>
        <w:spacing w:after="120"/>
        <w:jc w:val="both"/>
        <w:rPr>
          <w:b/>
          <w:bCs/>
          <w:lang w:val="en-GB" w:eastAsia="zh-CN"/>
        </w:rPr>
      </w:pPr>
      <w:r w:rsidRPr="00C81320">
        <w:rPr>
          <w:b/>
          <w:bCs/>
        </w:rPr>
        <w:t xml:space="preserve">Proposal 2: If the </w:t>
      </w:r>
      <w:r w:rsidRPr="00C81320">
        <w:rPr>
          <w:rFonts w:eastAsiaTheme="minorEastAsia" w:cs="Times New Roman"/>
          <w:b/>
          <w:bCs/>
          <w:szCs w:val="20"/>
          <w:lang w:val="it-IT" w:eastAsia="zh-CN"/>
        </w:rPr>
        <w:t>UE</w:t>
      </w:r>
      <w:r w:rsidRPr="00C81320">
        <w:rPr>
          <w:b/>
          <w:bCs/>
        </w:rPr>
        <w:t xml:space="preserve"> indicates X2=0, the PL-RS measurement shall be skipped during PUCCH SCell activation.  </w:t>
      </w:r>
    </w:p>
    <w:p w14:paraId="1160DB0B" w14:textId="77777777" w:rsidR="00ED0EBF" w:rsidRPr="00C81320" w:rsidRDefault="00ED0EBF" w:rsidP="000F4B18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</w:p>
    <w:p w14:paraId="73AD46BF" w14:textId="77777777" w:rsidR="00C81320" w:rsidRPr="00C81320" w:rsidRDefault="00C81320" w:rsidP="00C81320">
      <w:pPr>
        <w:spacing w:after="120"/>
        <w:jc w:val="both"/>
        <w:rPr>
          <w:b/>
          <w:bCs/>
          <w:u w:val="single"/>
          <w:lang w:val="en-GB" w:eastAsia="zh-CN"/>
        </w:rPr>
      </w:pPr>
      <w:r w:rsidRPr="00C81320">
        <w:rPr>
          <w:rFonts w:hint="eastAsia"/>
          <w:b/>
          <w:bCs/>
          <w:u w:val="single"/>
          <w:lang w:val="en-GB" w:eastAsia="zh-CN"/>
        </w:rPr>
        <w:t>D</w:t>
      </w:r>
      <w:r w:rsidRPr="00C81320">
        <w:rPr>
          <w:b/>
          <w:bCs/>
          <w:u w:val="single"/>
          <w:lang w:val="en-GB" w:eastAsia="zh-CN"/>
        </w:rPr>
        <w:t>irect SCell activation</w:t>
      </w:r>
    </w:p>
    <w:p w14:paraId="597FF5C3" w14:textId="60148AC4" w:rsidR="00C81320" w:rsidRDefault="00733F7C" w:rsidP="00C81320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r>
        <w:rPr>
          <w:rFonts w:eastAsiaTheme="minorEastAsia" w:cs="Times New Roman"/>
          <w:szCs w:val="20"/>
          <w:lang w:val="it-IT" w:eastAsia="zh-CN"/>
        </w:rPr>
        <w:t>At RAN4#107 meeting</w:t>
      </w:r>
      <w:r w:rsidR="008774D4">
        <w:rPr>
          <w:rFonts w:eastAsiaTheme="minorEastAsia" w:cs="Times New Roman"/>
          <w:szCs w:val="20"/>
          <w:lang w:val="it-IT" w:eastAsia="zh-CN"/>
        </w:rPr>
        <w:t xml:space="preserve">, </w:t>
      </w:r>
      <w:proofErr w:type="spellStart"/>
      <w:r w:rsidR="008774D4">
        <w:rPr>
          <w:rFonts w:eastAsiaTheme="minorEastAsia" w:cs="Times New Roman"/>
          <w:szCs w:val="20"/>
          <w:lang w:val="it-IT" w:eastAsia="zh-CN"/>
        </w:rPr>
        <w:t>it</w:t>
      </w:r>
      <w:proofErr w:type="spellEnd"/>
      <w:r w:rsidR="008774D4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8774D4">
        <w:rPr>
          <w:rFonts w:eastAsiaTheme="minorEastAsia" w:cs="Times New Roman"/>
          <w:szCs w:val="20"/>
          <w:lang w:val="it-IT" w:eastAsia="zh-CN"/>
        </w:rPr>
        <w:t>was</w:t>
      </w:r>
      <w:proofErr w:type="spellEnd"/>
      <w:r w:rsidR="008774D4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8774D4">
        <w:rPr>
          <w:rFonts w:eastAsiaTheme="minorEastAsia" w:cs="Times New Roman"/>
          <w:szCs w:val="20"/>
          <w:lang w:val="it-IT" w:eastAsia="zh-CN"/>
        </w:rPr>
        <w:t>agreed</w:t>
      </w:r>
      <w:proofErr w:type="spellEnd"/>
      <w:r w:rsidR="008774D4">
        <w:rPr>
          <w:rFonts w:eastAsiaTheme="minorEastAsia" w:cs="Times New Roman"/>
          <w:szCs w:val="20"/>
          <w:lang w:val="it-IT" w:eastAsia="zh-CN"/>
        </w:rPr>
        <w:t xml:space="preserve"> </w:t>
      </w:r>
      <w:r w:rsidR="00921BC9">
        <w:rPr>
          <w:rFonts w:eastAsiaTheme="minorEastAsia" w:cs="Times New Roman"/>
          <w:szCs w:val="20"/>
          <w:lang w:val="it-IT" w:eastAsia="zh-CN"/>
        </w:rPr>
        <w:t xml:space="preserve">to </w:t>
      </w:r>
      <w:proofErr w:type="spellStart"/>
      <w:r w:rsidR="00907F1B">
        <w:rPr>
          <w:rFonts w:eastAsiaTheme="minorEastAsia" w:cs="Times New Roman"/>
          <w:szCs w:val="20"/>
          <w:lang w:val="it-IT" w:eastAsia="zh-CN"/>
        </w:rPr>
        <w:t>only</w:t>
      </w:r>
      <w:proofErr w:type="spellEnd"/>
      <w:r w:rsidR="00907F1B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07F1B">
        <w:rPr>
          <w:rFonts w:eastAsiaTheme="minorEastAsia" w:cs="Times New Roman"/>
          <w:szCs w:val="20"/>
          <w:lang w:val="it-IT" w:eastAsia="zh-CN"/>
        </w:rPr>
        <w:t>consider</w:t>
      </w:r>
      <w:proofErr w:type="spellEnd"/>
      <w:r w:rsidR="00907F1B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07F1B">
        <w:rPr>
          <w:rFonts w:eastAsiaTheme="minorEastAsia" w:cs="Times New Roman"/>
          <w:szCs w:val="20"/>
          <w:lang w:val="it-IT" w:eastAsia="zh-CN"/>
        </w:rPr>
        <w:t>applying</w:t>
      </w:r>
      <w:proofErr w:type="spellEnd"/>
      <w:r w:rsidR="00907F1B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8774D4">
        <w:rPr>
          <w:rFonts w:eastAsiaTheme="minorEastAsia" w:cs="Times New Roman"/>
          <w:szCs w:val="20"/>
          <w:lang w:val="it-IT" w:eastAsia="zh-CN"/>
        </w:rPr>
        <w:t>smaller</w:t>
      </w:r>
      <w:proofErr w:type="spellEnd"/>
      <w:r w:rsidR="008774D4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8774D4">
        <w:rPr>
          <w:rFonts w:eastAsiaTheme="minorEastAsia" w:cs="Times New Roman"/>
          <w:szCs w:val="20"/>
          <w:lang w:val="it-IT" w:eastAsia="zh-CN"/>
        </w:rPr>
        <w:t>beam</w:t>
      </w:r>
      <w:proofErr w:type="spellEnd"/>
      <w:r w:rsidR="008774D4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8774D4">
        <w:rPr>
          <w:rFonts w:eastAsiaTheme="minorEastAsia" w:cs="Times New Roman"/>
          <w:szCs w:val="20"/>
          <w:lang w:val="it-IT" w:eastAsia="zh-CN"/>
        </w:rPr>
        <w:t>sweeping</w:t>
      </w:r>
      <w:proofErr w:type="spellEnd"/>
      <w:r w:rsidR="008774D4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8774D4">
        <w:rPr>
          <w:rFonts w:eastAsiaTheme="minorEastAsia" w:cs="Times New Roman"/>
          <w:szCs w:val="20"/>
          <w:lang w:val="it-IT" w:eastAsia="zh-CN"/>
        </w:rPr>
        <w:t>factors</w:t>
      </w:r>
      <w:proofErr w:type="spellEnd"/>
      <w:r w:rsidR="00C31C2D">
        <w:rPr>
          <w:rFonts w:eastAsiaTheme="minorEastAsia" w:cs="Times New Roman"/>
          <w:szCs w:val="20"/>
          <w:lang w:val="it-IT" w:eastAsia="zh-CN"/>
        </w:rPr>
        <w:t xml:space="preserve"> </w:t>
      </w:r>
      <w:r w:rsidR="00907F1B">
        <w:rPr>
          <w:rFonts w:eastAsiaTheme="minorEastAsia" w:cs="Times New Roman"/>
          <w:szCs w:val="20"/>
          <w:lang w:val="it-IT" w:eastAsia="zh-CN"/>
        </w:rPr>
        <w:t>(X1,X2)</w:t>
      </w:r>
      <w:r>
        <w:rPr>
          <w:rFonts w:eastAsiaTheme="minorEastAsia" w:cs="Times New Roman"/>
          <w:szCs w:val="20"/>
          <w:lang w:val="it-IT" w:eastAsia="zh-CN"/>
        </w:rPr>
        <w:t xml:space="preserve"> to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direct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SCell activation</w:t>
      </w:r>
      <w:r w:rsidR="00DE7F29">
        <w:rPr>
          <w:rFonts w:eastAsiaTheme="minorEastAsia" w:cs="Times New Roman"/>
          <w:szCs w:val="20"/>
          <w:lang w:val="it-IT" w:eastAsia="zh-CN"/>
        </w:rPr>
        <w:t>.</w:t>
      </w:r>
      <w:r w:rsidR="00907F1B">
        <w:rPr>
          <w:rFonts w:eastAsiaTheme="minorEastAsia" w:cs="Times New Roman"/>
          <w:szCs w:val="20"/>
          <w:lang w:val="it-IT" w:eastAsia="zh-CN"/>
        </w:rPr>
        <w:t xml:space="preserve"> </w:t>
      </w:r>
      <w:r w:rsidR="00A52D71">
        <w:rPr>
          <w:rFonts w:eastAsiaTheme="minorEastAsia" w:cs="Times New Roman"/>
          <w:szCs w:val="20"/>
          <w:lang w:val="it-IT" w:eastAsia="zh-CN"/>
        </w:rPr>
        <w:t xml:space="preserve">We </w:t>
      </w:r>
      <w:proofErr w:type="spellStart"/>
      <w:r w:rsidR="000B2ED4">
        <w:rPr>
          <w:rFonts w:eastAsiaTheme="minorEastAsia" w:cs="Times New Roman"/>
          <w:szCs w:val="20"/>
          <w:lang w:val="it-IT" w:eastAsia="zh-CN"/>
        </w:rPr>
        <w:t>believe</w:t>
      </w:r>
      <w:proofErr w:type="spellEnd"/>
      <w:r w:rsidR="00A52D71">
        <w:rPr>
          <w:rFonts w:eastAsiaTheme="minorEastAsia" w:cs="Times New Roman"/>
          <w:szCs w:val="20"/>
          <w:lang w:val="it-IT" w:eastAsia="zh-CN"/>
        </w:rPr>
        <w:t xml:space="preserve"> the </w:t>
      </w:r>
      <w:proofErr w:type="spellStart"/>
      <w:r w:rsidR="00A52D71">
        <w:rPr>
          <w:rFonts w:eastAsiaTheme="minorEastAsia" w:cs="Times New Roman"/>
          <w:szCs w:val="20"/>
          <w:lang w:val="it-IT" w:eastAsia="zh-CN"/>
        </w:rPr>
        <w:t>smaller</w:t>
      </w:r>
      <w:proofErr w:type="spellEnd"/>
      <w:r w:rsidR="00A52D7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A52D71">
        <w:rPr>
          <w:rFonts w:eastAsiaTheme="minorEastAsia" w:cs="Times New Roman"/>
          <w:szCs w:val="20"/>
          <w:lang w:val="it-IT" w:eastAsia="zh-CN"/>
        </w:rPr>
        <w:t>beam</w:t>
      </w:r>
      <w:proofErr w:type="spellEnd"/>
      <w:r w:rsidR="00A52D7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A52D71">
        <w:rPr>
          <w:rFonts w:eastAsiaTheme="minorEastAsia" w:cs="Times New Roman"/>
          <w:szCs w:val="20"/>
          <w:lang w:val="it-IT" w:eastAsia="zh-CN"/>
        </w:rPr>
        <w:t>sweeping</w:t>
      </w:r>
      <w:proofErr w:type="spellEnd"/>
      <w:r w:rsidR="00A52D7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A52D71">
        <w:rPr>
          <w:rFonts w:eastAsiaTheme="minorEastAsia" w:cs="Times New Roman"/>
          <w:szCs w:val="20"/>
          <w:lang w:val="it-IT" w:eastAsia="zh-CN"/>
        </w:rPr>
        <w:t>factors</w:t>
      </w:r>
      <w:proofErr w:type="spellEnd"/>
      <w:r w:rsidR="00A52D71">
        <w:rPr>
          <w:rFonts w:eastAsiaTheme="minorEastAsia" w:cs="Times New Roman"/>
          <w:szCs w:val="20"/>
          <w:lang w:val="it-IT" w:eastAsia="zh-CN"/>
        </w:rPr>
        <w:t xml:space="preserve"> will be </w:t>
      </w:r>
      <w:proofErr w:type="spellStart"/>
      <w:r w:rsidR="00A52D71">
        <w:rPr>
          <w:rFonts w:eastAsiaTheme="minorEastAsia" w:cs="Times New Roman"/>
          <w:szCs w:val="20"/>
          <w:lang w:val="it-IT" w:eastAsia="zh-CN"/>
        </w:rPr>
        <w:t>taken</w:t>
      </w:r>
      <w:proofErr w:type="spellEnd"/>
      <w:r w:rsidR="00A52D7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A52D71">
        <w:rPr>
          <w:rFonts w:eastAsiaTheme="minorEastAsia" w:cs="Times New Roman"/>
          <w:szCs w:val="20"/>
          <w:lang w:val="it-IT" w:eastAsia="zh-CN"/>
        </w:rPr>
        <w:t>into</w:t>
      </w:r>
      <w:proofErr w:type="spellEnd"/>
      <w:r w:rsidR="00A52D71">
        <w:rPr>
          <w:rFonts w:eastAsiaTheme="minorEastAsia" w:cs="Times New Roman"/>
          <w:szCs w:val="20"/>
          <w:lang w:val="it-IT" w:eastAsia="zh-CN"/>
        </w:rPr>
        <w:t xml:space="preserve"> account </w:t>
      </w:r>
      <w:proofErr w:type="spellStart"/>
      <w:r w:rsidR="00A52D71">
        <w:rPr>
          <w:rFonts w:eastAsiaTheme="minorEastAsia" w:cs="Times New Roman"/>
          <w:szCs w:val="20"/>
          <w:lang w:val="it-IT" w:eastAsia="zh-CN"/>
        </w:rPr>
        <w:t>when</w:t>
      </w:r>
      <w:proofErr w:type="spellEnd"/>
      <w:r w:rsidR="00A52D7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A52D71">
        <w:rPr>
          <w:rFonts w:eastAsiaTheme="minorEastAsia" w:cs="Times New Roman"/>
          <w:szCs w:val="20"/>
          <w:lang w:val="it-IT" w:eastAsia="zh-CN"/>
        </w:rPr>
        <w:t>defining</w:t>
      </w:r>
      <w:proofErr w:type="spellEnd"/>
      <w:r w:rsidR="00A52D71">
        <w:rPr>
          <w:rFonts w:eastAsiaTheme="minorEastAsia" w:cs="Times New Roman"/>
          <w:szCs w:val="20"/>
          <w:lang w:val="it-IT" w:eastAsia="zh-CN"/>
        </w:rPr>
        <w:t xml:space="preserve"> the </w:t>
      </w:r>
      <w:r w:rsidR="000B2ED4">
        <w:rPr>
          <w:rFonts w:eastAsiaTheme="minorEastAsia" w:cs="Times New Roman"/>
          <w:szCs w:val="20"/>
          <w:lang w:val="it-IT" w:eastAsia="zh-CN"/>
        </w:rPr>
        <w:t>R18</w:t>
      </w:r>
      <w:r w:rsidR="00A52D71">
        <w:rPr>
          <w:rFonts w:eastAsiaTheme="minorEastAsia" w:cs="Times New Roman"/>
          <w:szCs w:val="20"/>
          <w:lang w:val="it-IT" w:eastAsia="zh-CN"/>
        </w:rPr>
        <w:t xml:space="preserve"> </w:t>
      </w:r>
      <w:r w:rsidR="00215350">
        <w:rPr>
          <w:rFonts w:eastAsiaTheme="minorEastAsia" w:cs="Times New Roman"/>
          <w:szCs w:val="20"/>
          <w:lang w:val="it-IT" w:eastAsia="zh-CN"/>
        </w:rPr>
        <w:t xml:space="preserve">single </w:t>
      </w:r>
      <w:r w:rsidR="00A52D71">
        <w:rPr>
          <w:rFonts w:eastAsiaTheme="minorEastAsia" w:cs="Times New Roman"/>
          <w:szCs w:val="20"/>
          <w:lang w:val="it-IT" w:eastAsia="zh-CN"/>
        </w:rPr>
        <w:t xml:space="preserve">SCell activation delay </w:t>
      </w:r>
      <w:r w:rsidR="00210882">
        <w:rPr>
          <w:rFonts w:eastAsiaTheme="minorEastAsia" w:cs="Times New Roman"/>
          <w:szCs w:val="20"/>
          <w:lang w:val="it-IT" w:eastAsia="zh-CN"/>
        </w:rPr>
        <w:t xml:space="preserve">for </w:t>
      </w:r>
      <w:proofErr w:type="spellStart"/>
      <w:r w:rsidR="00210882">
        <w:rPr>
          <w:rFonts w:eastAsiaTheme="minorEastAsia" w:cs="Times New Roman"/>
          <w:szCs w:val="20"/>
          <w:lang w:val="it-IT" w:eastAsia="zh-CN"/>
        </w:rPr>
        <w:t>downlink</w:t>
      </w:r>
      <w:proofErr w:type="spellEnd"/>
      <w:r w:rsidR="007D44BB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210882">
        <w:rPr>
          <w:rFonts w:eastAsiaTheme="minorEastAsia" w:cs="Times New Roman"/>
          <w:szCs w:val="20"/>
          <w:lang w:val="it-IT" w:eastAsia="zh-CN"/>
        </w:rPr>
        <w:t>only</w:t>
      </w:r>
      <w:proofErr w:type="spellEnd"/>
      <w:r w:rsidR="00210882">
        <w:rPr>
          <w:rFonts w:eastAsiaTheme="minorEastAsia" w:cs="Times New Roman"/>
          <w:szCs w:val="20"/>
          <w:lang w:val="it-IT" w:eastAsia="zh-CN"/>
        </w:rPr>
        <w:t xml:space="preserve"> SCell</w:t>
      </w:r>
      <w:r w:rsidR="00414751">
        <w:rPr>
          <w:rFonts w:eastAsiaTheme="minorEastAsia" w:cs="Times New Roman"/>
          <w:szCs w:val="20"/>
          <w:lang w:val="it-IT" w:eastAsia="zh-CN"/>
        </w:rPr>
        <w:t xml:space="preserve">. </w:t>
      </w:r>
      <w:proofErr w:type="spellStart"/>
      <w:r w:rsidR="00AA5BD0">
        <w:rPr>
          <w:rFonts w:eastAsiaTheme="minorEastAsia" w:cs="Times New Roman"/>
          <w:szCs w:val="20"/>
          <w:lang w:val="it-IT" w:eastAsia="zh-CN"/>
        </w:rPr>
        <w:t>As</w:t>
      </w:r>
      <w:proofErr w:type="spellEnd"/>
      <w:r w:rsidR="00AA5BD0">
        <w:rPr>
          <w:rFonts w:eastAsiaTheme="minorEastAsia" w:cs="Times New Roman"/>
          <w:szCs w:val="20"/>
          <w:lang w:val="it-IT" w:eastAsia="zh-CN"/>
        </w:rPr>
        <w:t xml:space="preserve"> a </w:t>
      </w:r>
      <w:proofErr w:type="spellStart"/>
      <w:r w:rsidR="00AA5BD0">
        <w:rPr>
          <w:rFonts w:eastAsiaTheme="minorEastAsia" w:cs="Times New Roman"/>
          <w:szCs w:val="20"/>
          <w:lang w:val="it-IT" w:eastAsia="zh-CN"/>
        </w:rPr>
        <w:t>result</w:t>
      </w:r>
      <w:proofErr w:type="spellEnd"/>
      <w:r w:rsidR="00AA5BD0">
        <w:rPr>
          <w:rFonts w:eastAsiaTheme="minorEastAsia" w:cs="Times New Roman"/>
          <w:szCs w:val="20"/>
          <w:lang w:val="it-IT" w:eastAsia="zh-CN"/>
        </w:rPr>
        <w:t>,</w:t>
      </w:r>
      <w:r w:rsidR="007D44BB">
        <w:rPr>
          <w:rFonts w:eastAsiaTheme="minorEastAsia" w:cs="Times New Roman"/>
          <w:szCs w:val="20"/>
          <w:lang w:val="it-IT" w:eastAsia="zh-CN"/>
        </w:rPr>
        <w:t xml:space="preserve"> t</w:t>
      </w:r>
      <w:r w:rsidR="00414751">
        <w:rPr>
          <w:rFonts w:eastAsiaTheme="minorEastAsia" w:cs="Times New Roman"/>
          <w:szCs w:val="20"/>
          <w:lang w:val="it-IT" w:eastAsia="zh-CN"/>
        </w:rPr>
        <w:t xml:space="preserve">he SCell activation delay for </w:t>
      </w:r>
      <w:proofErr w:type="spellStart"/>
      <w:r w:rsidR="00414751">
        <w:rPr>
          <w:rFonts w:eastAsiaTheme="minorEastAsia" w:cs="Times New Roman"/>
          <w:szCs w:val="20"/>
          <w:lang w:val="it-IT" w:eastAsia="zh-CN"/>
        </w:rPr>
        <w:t>direct</w:t>
      </w:r>
      <w:proofErr w:type="spellEnd"/>
      <w:r w:rsidR="00414751">
        <w:rPr>
          <w:rFonts w:eastAsiaTheme="minorEastAsia" w:cs="Times New Roman"/>
          <w:szCs w:val="20"/>
          <w:lang w:val="it-IT" w:eastAsia="zh-CN"/>
        </w:rPr>
        <w:t xml:space="preserve"> SCell activation </w:t>
      </w:r>
      <w:r w:rsidR="00EA0DA8">
        <w:rPr>
          <w:rFonts w:eastAsiaTheme="minorEastAsia" w:cs="Times New Roman"/>
          <w:szCs w:val="20"/>
          <w:lang w:val="it-IT" w:eastAsia="zh-CN"/>
        </w:rPr>
        <w:t>can be</w:t>
      </w:r>
      <w:r w:rsidR="00215350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210882">
        <w:rPr>
          <w:rFonts w:eastAsiaTheme="minorEastAsia" w:cs="Times New Roman"/>
          <w:szCs w:val="20"/>
          <w:lang w:val="it-IT" w:eastAsia="zh-CN"/>
        </w:rPr>
        <w:t>reduced</w:t>
      </w:r>
      <w:proofErr w:type="spellEnd"/>
      <w:r w:rsidR="0021088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210882">
        <w:rPr>
          <w:rFonts w:eastAsiaTheme="minorEastAsia" w:cs="Times New Roman"/>
          <w:szCs w:val="20"/>
          <w:lang w:val="it-IT" w:eastAsia="zh-CN"/>
        </w:rPr>
        <w:t>accordingly</w:t>
      </w:r>
      <w:proofErr w:type="spellEnd"/>
      <w:r w:rsidR="0021088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845853">
        <w:rPr>
          <w:rFonts w:eastAsiaTheme="minorEastAsia" w:cs="Times New Roman"/>
          <w:szCs w:val="20"/>
          <w:lang w:val="it-IT" w:eastAsia="zh-CN"/>
        </w:rPr>
        <w:t>as</w:t>
      </w:r>
      <w:proofErr w:type="spellEnd"/>
      <w:r w:rsidR="0084585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845853">
        <w:rPr>
          <w:rFonts w:eastAsiaTheme="minorEastAsia" w:cs="Times New Roman"/>
          <w:szCs w:val="20"/>
          <w:lang w:val="it-IT" w:eastAsia="zh-CN"/>
        </w:rPr>
        <w:t>it</w:t>
      </w:r>
      <w:proofErr w:type="spellEnd"/>
      <w:r w:rsidR="00845853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845853">
        <w:rPr>
          <w:rFonts w:eastAsiaTheme="minorEastAsia" w:cs="Times New Roman"/>
          <w:szCs w:val="20"/>
          <w:lang w:val="it-IT" w:eastAsia="zh-CN"/>
        </w:rPr>
        <w:t>refers</w:t>
      </w:r>
      <w:proofErr w:type="spellEnd"/>
      <w:r w:rsidR="00845853">
        <w:rPr>
          <w:rFonts w:eastAsiaTheme="minorEastAsia" w:cs="Times New Roman"/>
          <w:szCs w:val="20"/>
          <w:lang w:val="it-IT" w:eastAsia="zh-CN"/>
        </w:rPr>
        <w:t xml:space="preserve"> to</w:t>
      </w:r>
      <w:r w:rsidR="00210882">
        <w:rPr>
          <w:rFonts w:eastAsiaTheme="minorEastAsia" w:cs="Times New Roman"/>
          <w:szCs w:val="20"/>
          <w:lang w:val="it-IT" w:eastAsia="zh-CN"/>
        </w:rPr>
        <w:t xml:space="preserve"> the R18 single SCell activation delay.</w:t>
      </w:r>
      <w:r w:rsidR="00DE7F29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8B0B56">
        <w:rPr>
          <w:rFonts w:eastAsiaTheme="minorEastAsia" w:cs="Times New Roman"/>
          <w:szCs w:val="20"/>
          <w:lang w:val="it-IT" w:eastAsia="zh-CN"/>
        </w:rPr>
        <w:t>Therefore</w:t>
      </w:r>
      <w:proofErr w:type="spellEnd"/>
      <w:r w:rsidR="008B0B56">
        <w:rPr>
          <w:rFonts w:eastAsiaTheme="minorEastAsia" w:cs="Times New Roman"/>
          <w:szCs w:val="20"/>
          <w:lang w:val="it-IT" w:eastAsia="zh-CN"/>
        </w:rPr>
        <w:t xml:space="preserve">, the </w:t>
      </w:r>
      <w:r w:rsidR="008B0B56">
        <w:rPr>
          <w:rFonts w:eastAsiaTheme="minorEastAsia" w:cs="Times New Roman" w:hint="eastAsia"/>
          <w:szCs w:val="20"/>
          <w:lang w:val="it-IT" w:eastAsia="zh-CN"/>
        </w:rPr>
        <w:t>R</w:t>
      </w:r>
      <w:r w:rsidR="008B0B56">
        <w:rPr>
          <w:rFonts w:eastAsiaTheme="minorEastAsia" w:cs="Times New Roman"/>
          <w:szCs w:val="20"/>
          <w:lang w:val="it-IT" w:eastAsia="zh-CN"/>
        </w:rPr>
        <w:t xml:space="preserve">18 </w:t>
      </w:r>
      <w:proofErr w:type="spellStart"/>
      <w:r w:rsidR="008B0B56">
        <w:rPr>
          <w:rFonts w:eastAsiaTheme="minorEastAsia" w:cs="Times New Roman"/>
          <w:szCs w:val="20"/>
          <w:lang w:val="it-IT" w:eastAsia="zh-CN"/>
        </w:rPr>
        <w:t>solution</w:t>
      </w:r>
      <w:proofErr w:type="spellEnd"/>
      <w:r w:rsidR="008B0B56">
        <w:rPr>
          <w:rFonts w:eastAsiaTheme="minorEastAsia" w:cs="Times New Roman"/>
          <w:szCs w:val="20"/>
          <w:lang w:val="it-IT" w:eastAsia="zh-CN"/>
        </w:rPr>
        <w:t xml:space="preserve"> can be </w:t>
      </w:r>
      <w:proofErr w:type="spellStart"/>
      <w:r w:rsidR="008B0B56">
        <w:rPr>
          <w:rFonts w:eastAsiaTheme="minorEastAsia" w:cs="Times New Roman"/>
          <w:szCs w:val="20"/>
          <w:lang w:val="it-IT" w:eastAsia="zh-CN"/>
        </w:rPr>
        <w:t>app</w:t>
      </w:r>
      <w:r w:rsidR="00214ECF">
        <w:rPr>
          <w:rFonts w:eastAsiaTheme="minorEastAsia" w:cs="Times New Roman"/>
          <w:szCs w:val="20"/>
          <w:lang w:val="it-IT" w:eastAsia="zh-CN"/>
        </w:rPr>
        <w:t>lied</w:t>
      </w:r>
      <w:proofErr w:type="spellEnd"/>
      <w:r w:rsidR="00214ECF">
        <w:rPr>
          <w:rFonts w:eastAsiaTheme="minorEastAsia" w:cs="Times New Roman"/>
          <w:szCs w:val="20"/>
          <w:lang w:val="it-IT" w:eastAsia="zh-CN"/>
        </w:rPr>
        <w:t xml:space="preserve"> to </w:t>
      </w:r>
      <w:proofErr w:type="spellStart"/>
      <w:r w:rsidR="00214ECF">
        <w:rPr>
          <w:rFonts w:eastAsiaTheme="minorEastAsia" w:cs="Times New Roman"/>
          <w:szCs w:val="20"/>
          <w:lang w:val="it-IT" w:eastAsia="zh-CN"/>
        </w:rPr>
        <w:t>direct</w:t>
      </w:r>
      <w:proofErr w:type="spellEnd"/>
      <w:r w:rsidR="00214ECF">
        <w:rPr>
          <w:rFonts w:eastAsiaTheme="minorEastAsia" w:cs="Times New Roman"/>
          <w:szCs w:val="20"/>
          <w:lang w:val="it-IT" w:eastAsia="zh-CN"/>
        </w:rPr>
        <w:t xml:space="preserve"> SCell activation by </w:t>
      </w:r>
      <w:proofErr w:type="spellStart"/>
      <w:r w:rsidR="00214ECF">
        <w:rPr>
          <w:rFonts w:eastAsiaTheme="minorEastAsia" w:cs="Times New Roman"/>
          <w:szCs w:val="20"/>
          <w:lang w:val="it-IT" w:eastAsia="zh-CN"/>
        </w:rPr>
        <w:t>referring</w:t>
      </w:r>
      <w:proofErr w:type="spellEnd"/>
      <w:r w:rsidR="00214ECF">
        <w:rPr>
          <w:rFonts w:eastAsiaTheme="minorEastAsia" w:cs="Times New Roman"/>
          <w:szCs w:val="20"/>
          <w:lang w:val="it-IT" w:eastAsia="zh-CN"/>
        </w:rPr>
        <w:t xml:space="preserve"> to the </w:t>
      </w:r>
      <w:proofErr w:type="spellStart"/>
      <w:r w:rsidR="00214ECF">
        <w:rPr>
          <w:rFonts w:eastAsiaTheme="minorEastAsia" w:cs="Times New Roman"/>
          <w:szCs w:val="20"/>
          <w:lang w:val="it-IT" w:eastAsia="zh-CN"/>
        </w:rPr>
        <w:t>enhanced</w:t>
      </w:r>
      <w:proofErr w:type="spellEnd"/>
      <w:r w:rsidR="00214ECF">
        <w:rPr>
          <w:rFonts w:eastAsiaTheme="minorEastAsia" w:cs="Times New Roman"/>
          <w:szCs w:val="20"/>
          <w:lang w:val="it-IT" w:eastAsia="zh-CN"/>
        </w:rPr>
        <w:t xml:space="preserve"> SCell activation delay for UE </w:t>
      </w:r>
      <w:proofErr w:type="spellStart"/>
      <w:r w:rsidR="00214ECF">
        <w:rPr>
          <w:rFonts w:eastAsiaTheme="minorEastAsia" w:cs="Times New Roman"/>
          <w:szCs w:val="20"/>
          <w:lang w:val="it-IT" w:eastAsia="zh-CN"/>
        </w:rPr>
        <w:t>indicating</w:t>
      </w:r>
      <w:proofErr w:type="spellEnd"/>
      <w:r w:rsidR="00214EC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214ECF">
        <w:rPr>
          <w:rFonts w:eastAsiaTheme="minorEastAsia" w:cs="Times New Roman"/>
          <w:szCs w:val="20"/>
          <w:lang w:val="it-IT" w:eastAsia="zh-CN"/>
        </w:rPr>
        <w:t>reduced</w:t>
      </w:r>
      <w:proofErr w:type="spellEnd"/>
      <w:r w:rsidR="00214EC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214ECF">
        <w:rPr>
          <w:rFonts w:eastAsiaTheme="minorEastAsia" w:cs="Times New Roman"/>
          <w:szCs w:val="20"/>
          <w:lang w:val="it-IT" w:eastAsia="zh-CN"/>
        </w:rPr>
        <w:t>beam</w:t>
      </w:r>
      <w:proofErr w:type="spellEnd"/>
      <w:r w:rsidR="00214EC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214ECF">
        <w:rPr>
          <w:rFonts w:eastAsiaTheme="minorEastAsia" w:cs="Times New Roman"/>
          <w:szCs w:val="20"/>
          <w:lang w:val="it-IT" w:eastAsia="zh-CN"/>
        </w:rPr>
        <w:t>sweeping</w:t>
      </w:r>
      <w:proofErr w:type="spellEnd"/>
      <w:r w:rsidR="00214EC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214ECF">
        <w:rPr>
          <w:rFonts w:eastAsiaTheme="minorEastAsia" w:cs="Times New Roman"/>
          <w:szCs w:val="20"/>
          <w:lang w:val="it-IT" w:eastAsia="zh-CN"/>
        </w:rPr>
        <w:t>factors</w:t>
      </w:r>
      <w:proofErr w:type="spellEnd"/>
      <w:r w:rsidR="00214ECF">
        <w:rPr>
          <w:rFonts w:eastAsiaTheme="minorEastAsia" w:cs="Times New Roman"/>
          <w:szCs w:val="20"/>
          <w:lang w:val="it-IT" w:eastAsia="zh-CN"/>
        </w:rPr>
        <w:t xml:space="preserve">. </w:t>
      </w:r>
    </w:p>
    <w:p w14:paraId="76F30F92" w14:textId="5CBF1D39" w:rsidR="008B0B56" w:rsidRPr="00C15C01" w:rsidRDefault="00214ECF" w:rsidP="00C81320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  <w:r w:rsidRPr="00C15C01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roposal </w:t>
      </w:r>
      <w:r w:rsidR="00C15C01">
        <w:rPr>
          <w:rFonts w:eastAsiaTheme="minorEastAsia" w:cs="Times New Roman"/>
          <w:b/>
          <w:bCs/>
          <w:szCs w:val="20"/>
          <w:lang w:val="it-IT" w:eastAsia="zh-CN"/>
        </w:rPr>
        <w:t>3</w:t>
      </w:r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: </w:t>
      </w:r>
      <w:r w:rsidRPr="00C15C01">
        <w:rPr>
          <w:rFonts w:eastAsiaTheme="minorEastAsia" w:cs="Times New Roman" w:hint="eastAsia"/>
          <w:b/>
          <w:bCs/>
          <w:szCs w:val="20"/>
          <w:lang w:val="it-IT" w:eastAsia="zh-CN"/>
        </w:rPr>
        <w:t>R</w:t>
      </w:r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18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solution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can be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applied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to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direct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SCell activation by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referring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to the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enhanced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SCell activation delay for UE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indicating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reduced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beam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sweeping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factors</w:t>
      </w:r>
      <w:proofErr w:type="spellEnd"/>
      <w:r w:rsidR="0083709F">
        <w:rPr>
          <w:rFonts w:eastAsiaTheme="minorEastAsia" w:cs="Times New Roman"/>
          <w:b/>
          <w:bCs/>
          <w:szCs w:val="20"/>
          <w:lang w:val="it-IT" w:eastAsia="zh-CN"/>
        </w:rPr>
        <w:t>.</w:t>
      </w:r>
    </w:p>
    <w:p w14:paraId="7CEF7CB2" w14:textId="79AF8EA0" w:rsidR="00A7304F" w:rsidRPr="00A7304F" w:rsidRDefault="00A7304F" w:rsidP="00A7304F">
      <w:pPr>
        <w:spacing w:after="120"/>
        <w:jc w:val="both"/>
        <w:rPr>
          <w:b/>
          <w:bCs/>
          <w:lang w:val="it-IT"/>
        </w:rPr>
      </w:pPr>
    </w:p>
    <w:p w14:paraId="4DE3080F" w14:textId="6F01028B" w:rsidR="00636556" w:rsidRDefault="00CD7492" w:rsidP="00636556">
      <w:pPr>
        <w:pStyle w:val="RAN4H1"/>
      </w:pPr>
      <w:r w:rsidRPr="00A37002">
        <w:t>Conclusion</w:t>
      </w:r>
    </w:p>
    <w:p w14:paraId="3847C533" w14:textId="4ED7A55F" w:rsidR="00DA77B5" w:rsidRDefault="00AD6A58" w:rsidP="00DA77B5">
      <w:pPr>
        <w:spacing w:after="120"/>
        <w:jc w:val="both"/>
      </w:pPr>
      <w:r>
        <w:t>This contribution</w:t>
      </w:r>
      <w:r w:rsidR="007F187B">
        <w:t xml:space="preserve"> </w:t>
      </w:r>
      <w:r w:rsidR="003E7A74">
        <w:t xml:space="preserve">discusses the </w:t>
      </w:r>
      <w:r w:rsidR="00DA77B5">
        <w:t>R18</w:t>
      </w:r>
      <w:r w:rsidR="002C64F7">
        <w:t xml:space="preserve"> enhancement</w:t>
      </w:r>
      <w:r w:rsidR="004D4139">
        <w:t>s</w:t>
      </w:r>
      <w:r w:rsidR="002C64F7">
        <w:t xml:space="preserve"> for </w:t>
      </w:r>
      <w:r w:rsidR="00DA77B5">
        <w:t>other</w:t>
      </w:r>
      <w:r w:rsidR="002C64F7">
        <w:t xml:space="preserve"> SCell activation </w:t>
      </w:r>
      <w:r w:rsidR="00DA77B5">
        <w:t>scenarios</w:t>
      </w:r>
      <w:r w:rsidR="002C64F7">
        <w:t xml:space="preserve">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3E3633FA" w14:textId="7117C75A" w:rsidR="00DA77B5" w:rsidRPr="00552000" w:rsidRDefault="00DA77B5" w:rsidP="00DA77B5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  <w:r w:rsidRPr="00552000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roposal 1: R18 </w:t>
      </w:r>
      <w:proofErr w:type="spellStart"/>
      <w:r w:rsidRPr="00552000">
        <w:rPr>
          <w:rFonts w:eastAsiaTheme="minorEastAsia" w:cs="Times New Roman"/>
          <w:b/>
          <w:bCs/>
          <w:szCs w:val="20"/>
          <w:lang w:val="it-IT" w:eastAsia="zh-CN"/>
        </w:rPr>
        <w:t>enhancement</w:t>
      </w:r>
      <w:proofErr w:type="spellEnd"/>
      <w:r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552000">
        <w:rPr>
          <w:rFonts w:eastAsiaTheme="minorEastAsia" w:cs="Times New Roman"/>
          <w:b/>
          <w:bCs/>
          <w:szCs w:val="20"/>
          <w:lang w:val="it-IT" w:eastAsia="zh-CN"/>
        </w:rPr>
        <w:t>solutions</w:t>
      </w:r>
      <w:proofErr w:type="spellEnd"/>
      <w:r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are </w:t>
      </w:r>
      <w:proofErr w:type="spellStart"/>
      <w:r w:rsidRPr="00552000">
        <w:rPr>
          <w:rFonts w:eastAsiaTheme="minorEastAsia" w:cs="Times New Roman"/>
          <w:b/>
          <w:bCs/>
          <w:szCs w:val="20"/>
          <w:lang w:val="it-IT" w:eastAsia="zh-CN"/>
        </w:rPr>
        <w:t>applicable</w:t>
      </w:r>
      <w:proofErr w:type="spellEnd"/>
      <w:r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to PUCCH SCell activation by </w:t>
      </w:r>
      <w:proofErr w:type="spellStart"/>
      <w:r w:rsidRPr="00552000">
        <w:rPr>
          <w:rFonts w:eastAsiaTheme="minorEastAsia" w:cs="Times New Roman"/>
          <w:b/>
          <w:bCs/>
          <w:szCs w:val="20"/>
          <w:lang w:val="it-IT" w:eastAsia="zh-CN"/>
        </w:rPr>
        <w:t>referring</w:t>
      </w:r>
      <w:proofErr w:type="spellEnd"/>
      <w:r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to the </w:t>
      </w:r>
      <w:proofErr w:type="spellStart"/>
      <w:r w:rsidRPr="00552000">
        <w:rPr>
          <w:rFonts w:eastAsiaTheme="minorEastAsia" w:cs="Times New Roman"/>
          <w:b/>
          <w:bCs/>
          <w:szCs w:val="20"/>
          <w:lang w:val="it-IT" w:eastAsia="zh-CN"/>
        </w:rPr>
        <w:t>enhanced</w:t>
      </w:r>
      <w:proofErr w:type="spellEnd"/>
      <w:r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SCell activation delay for UE </w:t>
      </w:r>
      <w:proofErr w:type="spellStart"/>
      <w:r w:rsidRPr="00552000">
        <w:rPr>
          <w:rFonts w:eastAsiaTheme="minorEastAsia" w:cs="Times New Roman"/>
          <w:b/>
          <w:bCs/>
          <w:szCs w:val="20"/>
          <w:lang w:val="it-IT" w:eastAsia="zh-CN"/>
        </w:rPr>
        <w:t>configured</w:t>
      </w:r>
      <w:proofErr w:type="spellEnd"/>
      <w:r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 with </w:t>
      </w:r>
      <w:r w:rsidRPr="00552000">
        <w:rPr>
          <w:rFonts w:eastAsiaTheme="minorEastAsia" w:cs="Times New Roman"/>
          <w:b/>
          <w:bCs/>
          <w:i/>
          <w:iCs/>
          <w:szCs w:val="20"/>
          <w:lang w:val="it-IT" w:eastAsia="zh-CN"/>
        </w:rPr>
        <w:t>[</w:t>
      </w:r>
      <w:proofErr w:type="spellStart"/>
      <w:r w:rsidRPr="00552000">
        <w:rPr>
          <w:rFonts w:eastAsiaTheme="minorEastAsia" w:cs="Times New Roman"/>
          <w:b/>
          <w:bCs/>
          <w:i/>
          <w:iCs/>
          <w:szCs w:val="20"/>
          <w:lang w:val="it-IT" w:eastAsia="zh-CN"/>
        </w:rPr>
        <w:t>reportOn</w:t>
      </w:r>
      <w:r w:rsidRPr="00552000">
        <w:rPr>
          <w:rFonts w:eastAsiaTheme="minorEastAsia" w:cs="Times New Roman" w:hint="eastAsia"/>
          <w:b/>
          <w:bCs/>
          <w:i/>
          <w:iCs/>
          <w:szCs w:val="20"/>
          <w:lang w:val="it-IT" w:eastAsia="zh-CN"/>
        </w:rPr>
        <w:t>activation</w:t>
      </w:r>
      <w:proofErr w:type="spellEnd"/>
      <w:r w:rsidRPr="00552000">
        <w:rPr>
          <w:rFonts w:eastAsiaTheme="minorEastAsia" w:cs="Times New Roman"/>
          <w:b/>
          <w:bCs/>
          <w:i/>
          <w:iCs/>
          <w:szCs w:val="20"/>
          <w:lang w:val="it-IT" w:eastAsia="zh-CN"/>
        </w:rPr>
        <w:t>]</w:t>
      </w:r>
      <w:r w:rsidRPr="00552000">
        <w:rPr>
          <w:rFonts w:eastAsiaTheme="minorEastAsia" w:cs="Times New Roman"/>
          <w:b/>
          <w:bCs/>
          <w:szCs w:val="20"/>
          <w:lang w:val="it-IT" w:eastAsia="zh-CN"/>
        </w:rPr>
        <w:t xml:space="preserve">. </w:t>
      </w:r>
    </w:p>
    <w:p w14:paraId="478319FF" w14:textId="77777777" w:rsidR="00967E84" w:rsidRDefault="00967E84" w:rsidP="00967E84">
      <w:pPr>
        <w:spacing w:after="120"/>
        <w:jc w:val="both"/>
        <w:rPr>
          <w:lang w:val="en-GB" w:eastAsia="zh-CN"/>
        </w:rPr>
      </w:pPr>
      <w:r w:rsidRPr="00916413">
        <w:rPr>
          <w:rFonts w:hint="eastAsia"/>
          <w:b/>
          <w:bCs/>
          <w:lang w:val="en-GB" w:eastAsia="zh-CN"/>
        </w:rPr>
        <w:t>O</w:t>
      </w:r>
      <w:r w:rsidRPr="00916413">
        <w:rPr>
          <w:b/>
          <w:bCs/>
          <w:lang w:val="en-GB" w:eastAsia="zh-CN"/>
        </w:rPr>
        <w:t>bservation 1:</w:t>
      </w:r>
      <w:r>
        <w:rPr>
          <w:lang w:val="en-GB" w:eastAsia="zh-CN"/>
        </w:rPr>
        <w:t xml:space="preserve"> When the UE indicates X2=0, </w:t>
      </w:r>
      <w:r>
        <w:rPr>
          <w:rFonts w:eastAsiaTheme="minorEastAsia" w:cs="Times New Roman"/>
          <w:szCs w:val="20"/>
          <w:lang w:val="it-IT" w:eastAsia="zh-CN"/>
        </w:rPr>
        <w:t xml:space="preserve">the L1-RSRP report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is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r>
        <w:rPr>
          <w:lang w:val="en-GB" w:eastAsia="zh-CN"/>
        </w:rPr>
        <w:t>derived from L3 measurement during former SCell activation steps without dedicated narrow-beam based measurements.</w:t>
      </w:r>
    </w:p>
    <w:p w14:paraId="2A0A8F18" w14:textId="77777777" w:rsidR="00967E84" w:rsidRPr="00C81320" w:rsidRDefault="00967E84" w:rsidP="00967E84">
      <w:pPr>
        <w:spacing w:after="120"/>
        <w:jc w:val="both"/>
        <w:rPr>
          <w:b/>
          <w:bCs/>
          <w:lang w:val="en-GB" w:eastAsia="zh-CN"/>
        </w:rPr>
      </w:pPr>
      <w:r w:rsidRPr="00C81320">
        <w:rPr>
          <w:b/>
          <w:bCs/>
        </w:rPr>
        <w:t xml:space="preserve">Proposal 2: If the </w:t>
      </w:r>
      <w:r w:rsidRPr="00C81320">
        <w:rPr>
          <w:rFonts w:eastAsiaTheme="minorEastAsia" w:cs="Times New Roman"/>
          <w:b/>
          <w:bCs/>
          <w:szCs w:val="20"/>
          <w:lang w:val="it-IT" w:eastAsia="zh-CN"/>
        </w:rPr>
        <w:t>UE</w:t>
      </w:r>
      <w:r w:rsidRPr="00C81320">
        <w:rPr>
          <w:b/>
          <w:bCs/>
        </w:rPr>
        <w:t xml:space="preserve"> indicates X2=0, the PL-RS measurement shall be skipped during PUCCH SCell activation.  </w:t>
      </w:r>
    </w:p>
    <w:p w14:paraId="1385AB4C" w14:textId="77777777" w:rsidR="00C4022E" w:rsidRPr="00C15C01" w:rsidRDefault="00C4022E" w:rsidP="00C4022E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  <w:r w:rsidRPr="00C15C01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roposal </w:t>
      </w:r>
      <w:r>
        <w:rPr>
          <w:rFonts w:eastAsiaTheme="minorEastAsia" w:cs="Times New Roman"/>
          <w:b/>
          <w:bCs/>
          <w:szCs w:val="20"/>
          <w:lang w:val="it-IT" w:eastAsia="zh-CN"/>
        </w:rPr>
        <w:t>3</w:t>
      </w:r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: </w:t>
      </w:r>
      <w:r w:rsidRPr="00C15C01">
        <w:rPr>
          <w:rFonts w:eastAsiaTheme="minorEastAsia" w:cs="Times New Roman" w:hint="eastAsia"/>
          <w:b/>
          <w:bCs/>
          <w:szCs w:val="20"/>
          <w:lang w:val="it-IT" w:eastAsia="zh-CN"/>
        </w:rPr>
        <w:t>R</w:t>
      </w:r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18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solution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can be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applied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to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direct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SCell activation by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referring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to the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enhanced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SCell activation delay for UE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indicating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reduced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beam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sweeping</w:t>
      </w:r>
      <w:proofErr w:type="spellEnd"/>
      <w:r w:rsidRPr="00C15C01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C15C01">
        <w:rPr>
          <w:rFonts w:eastAsiaTheme="minorEastAsia" w:cs="Times New Roman"/>
          <w:b/>
          <w:bCs/>
          <w:szCs w:val="20"/>
          <w:lang w:val="it-IT" w:eastAsia="zh-CN"/>
        </w:rPr>
        <w:t>factors</w:t>
      </w:r>
      <w:proofErr w:type="spellEnd"/>
      <w:r>
        <w:rPr>
          <w:rFonts w:eastAsiaTheme="minorEastAsia" w:cs="Times New Roman"/>
          <w:b/>
          <w:bCs/>
          <w:szCs w:val="20"/>
          <w:lang w:val="it-IT" w:eastAsia="zh-CN"/>
        </w:rPr>
        <w:t>.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p w14:paraId="4F7881E0" w14:textId="50034E7E" w:rsidR="00E23975" w:rsidRDefault="00537DCC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R4-2</w:t>
      </w:r>
      <w:r w:rsidR="007B1891">
        <w:t>3</w:t>
      </w:r>
      <w:r w:rsidR="00FA0633">
        <w:t>10081</w:t>
      </w:r>
      <w:r w:rsidR="00E23975">
        <w:t xml:space="preserve">, </w:t>
      </w:r>
      <w:r w:rsidRPr="00537DCC">
        <w:t xml:space="preserve">WF on R18 </w:t>
      </w:r>
      <w:proofErr w:type="spellStart"/>
      <w:r w:rsidRPr="00537DCC">
        <w:t>eFeRRM</w:t>
      </w:r>
      <w:proofErr w:type="spellEnd"/>
      <w:r w:rsidR="00E23975">
        <w:t xml:space="preserve">, Apple </w:t>
      </w:r>
      <w:bookmarkEnd w:id="0"/>
    </w:p>
    <w:sectPr w:rsidR="00E2397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BCAC7" w14:textId="77777777" w:rsidR="00244338" w:rsidRDefault="00244338" w:rsidP="00001C9B">
      <w:pPr>
        <w:spacing w:after="0" w:line="240" w:lineRule="auto"/>
      </w:pPr>
      <w:r>
        <w:separator/>
      </w:r>
    </w:p>
  </w:endnote>
  <w:endnote w:type="continuationSeparator" w:id="0">
    <w:p w14:paraId="5F61713A" w14:textId="77777777" w:rsidR="00244338" w:rsidRDefault="00244338" w:rsidP="00001C9B">
      <w:pPr>
        <w:spacing w:after="0" w:line="240" w:lineRule="auto"/>
      </w:pPr>
      <w:r>
        <w:continuationSeparator/>
      </w:r>
    </w:p>
  </w:endnote>
  <w:endnote w:type="continuationNotice" w:id="1">
    <w:p w14:paraId="497B9FA6" w14:textId="77777777" w:rsidR="00244338" w:rsidRDefault="002443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1E0B8" w14:textId="77777777" w:rsidR="00244338" w:rsidRDefault="00244338" w:rsidP="00001C9B">
      <w:pPr>
        <w:spacing w:after="0" w:line="240" w:lineRule="auto"/>
      </w:pPr>
      <w:r>
        <w:separator/>
      </w:r>
    </w:p>
  </w:footnote>
  <w:footnote w:type="continuationSeparator" w:id="0">
    <w:p w14:paraId="6502A0BA" w14:textId="77777777" w:rsidR="00244338" w:rsidRDefault="00244338" w:rsidP="00001C9B">
      <w:pPr>
        <w:spacing w:after="0" w:line="240" w:lineRule="auto"/>
      </w:pPr>
      <w:r>
        <w:continuationSeparator/>
      </w:r>
    </w:p>
  </w:footnote>
  <w:footnote w:type="continuationNotice" w:id="1">
    <w:p w14:paraId="24E3736E" w14:textId="77777777" w:rsidR="00244338" w:rsidRDefault="002443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0F4625"/>
    <w:multiLevelType w:val="hybridMultilevel"/>
    <w:tmpl w:val="8A08B5D0"/>
    <w:lvl w:ilvl="0" w:tplc="22988A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1F0F30B7"/>
    <w:multiLevelType w:val="hybridMultilevel"/>
    <w:tmpl w:val="132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B2071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682EDF"/>
    <w:multiLevelType w:val="multilevel"/>
    <w:tmpl w:val="DB14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C96F3E"/>
    <w:multiLevelType w:val="hybridMultilevel"/>
    <w:tmpl w:val="7D20BB72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E6DF2"/>
    <w:multiLevelType w:val="hybridMultilevel"/>
    <w:tmpl w:val="5BAC681C"/>
    <w:lvl w:ilvl="0" w:tplc="606C6D10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727935"/>
    <w:multiLevelType w:val="hybridMultilevel"/>
    <w:tmpl w:val="84286170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1" w15:restartNumberingAfterBreak="0">
    <w:nsid w:val="3850234D"/>
    <w:multiLevelType w:val="hybridMultilevel"/>
    <w:tmpl w:val="48847CE8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52017"/>
    <w:multiLevelType w:val="multilevel"/>
    <w:tmpl w:val="85685A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459E036C"/>
    <w:multiLevelType w:val="hybridMultilevel"/>
    <w:tmpl w:val="40E4EFE8"/>
    <w:lvl w:ilvl="0" w:tplc="43F435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32211A6"/>
    <w:multiLevelType w:val="hybridMultilevel"/>
    <w:tmpl w:val="4454D37E"/>
    <w:lvl w:ilvl="0" w:tplc="3738B96E">
      <w:start w:val="2"/>
      <w:numFmt w:val="bullet"/>
      <w:lvlText w:val="-"/>
      <w:lvlJc w:val="left"/>
      <w:pPr>
        <w:ind w:left="69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1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591D743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0E14C2"/>
    <w:multiLevelType w:val="hybridMultilevel"/>
    <w:tmpl w:val="F73E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876B4"/>
    <w:multiLevelType w:val="hybridMultilevel"/>
    <w:tmpl w:val="81369A40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A4388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53230A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73606E"/>
    <w:multiLevelType w:val="multilevel"/>
    <w:tmpl w:val="686086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cs="Times New Roman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EA92AD4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CC7541"/>
    <w:multiLevelType w:val="multilevel"/>
    <w:tmpl w:val="34946C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F5B1B58"/>
    <w:multiLevelType w:val="multilevel"/>
    <w:tmpl w:val="61C641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F9414B0"/>
    <w:multiLevelType w:val="hybridMultilevel"/>
    <w:tmpl w:val="BCB2842A"/>
    <w:lvl w:ilvl="0" w:tplc="BA80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A2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8A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A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C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AE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83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86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26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7"/>
  </w:num>
  <w:num w:numId="5">
    <w:abstractNumId w:val="28"/>
  </w:num>
  <w:num w:numId="6">
    <w:abstractNumId w:val="2"/>
  </w:num>
  <w:num w:numId="7">
    <w:abstractNumId w:val="13"/>
  </w:num>
  <w:num w:numId="8">
    <w:abstractNumId w:val="22"/>
  </w:num>
  <w:num w:numId="9">
    <w:abstractNumId w:val="19"/>
  </w:num>
  <w:num w:numId="10">
    <w:abstractNumId w:val="3"/>
  </w:num>
  <w:num w:numId="11">
    <w:abstractNumId w:val="29"/>
  </w:num>
  <w:num w:numId="12">
    <w:abstractNumId w:val="22"/>
  </w:num>
  <w:num w:numId="13">
    <w:abstractNumId w:val="31"/>
  </w:num>
  <w:num w:numId="14">
    <w:abstractNumId w:val="19"/>
  </w:num>
  <w:num w:numId="15">
    <w:abstractNumId w:val="22"/>
  </w:num>
  <w:num w:numId="16">
    <w:abstractNumId w:val="24"/>
  </w:num>
  <w:num w:numId="17">
    <w:abstractNumId w:val="30"/>
  </w:num>
  <w:num w:numId="18">
    <w:abstractNumId w:val="34"/>
  </w:num>
  <w:num w:numId="19">
    <w:abstractNumId w:val="33"/>
  </w:num>
  <w:num w:numId="20">
    <w:abstractNumId w:val="10"/>
  </w:num>
  <w:num w:numId="21">
    <w:abstractNumId w:val="27"/>
  </w:num>
  <w:num w:numId="22">
    <w:abstractNumId w:val="32"/>
  </w:num>
  <w:num w:numId="23">
    <w:abstractNumId w:val="4"/>
  </w:num>
  <w:num w:numId="24">
    <w:abstractNumId w:val="23"/>
  </w:num>
  <w:num w:numId="25">
    <w:abstractNumId w:val="26"/>
  </w:num>
  <w:num w:numId="26">
    <w:abstractNumId w:val="6"/>
  </w:num>
  <w:num w:numId="27">
    <w:abstractNumId w:val="19"/>
  </w:num>
  <w:num w:numId="28">
    <w:abstractNumId w:val="25"/>
  </w:num>
  <w:num w:numId="29">
    <w:abstractNumId w:val="9"/>
  </w:num>
  <w:num w:numId="30">
    <w:abstractNumId w:val="12"/>
  </w:num>
  <w:num w:numId="31">
    <w:abstractNumId w:val="5"/>
  </w:num>
  <w:num w:numId="32">
    <w:abstractNumId w:val="11"/>
  </w:num>
  <w:num w:numId="33">
    <w:abstractNumId w:val="7"/>
  </w:num>
  <w:num w:numId="34">
    <w:abstractNumId w:val="20"/>
  </w:num>
  <w:num w:numId="35">
    <w:abstractNumId w:val="15"/>
  </w:num>
  <w:num w:numId="36">
    <w:abstractNumId w:val="22"/>
  </w:num>
  <w:num w:numId="37">
    <w:abstractNumId w:val="35"/>
  </w:num>
  <w:num w:numId="38">
    <w:abstractNumId w:val="22"/>
  </w:num>
  <w:num w:numId="39">
    <w:abstractNumId w:val="14"/>
  </w:num>
  <w:num w:numId="40">
    <w:abstractNumId w:val="21"/>
  </w:num>
  <w:num w:numId="41">
    <w:abstractNumId w:val="1"/>
  </w:num>
  <w:num w:numId="4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6060"/>
    <w:rsid w:val="000079CF"/>
    <w:rsid w:val="00007D8C"/>
    <w:rsid w:val="00010630"/>
    <w:rsid w:val="00010E41"/>
    <w:rsid w:val="00011D0B"/>
    <w:rsid w:val="00012062"/>
    <w:rsid w:val="000127D2"/>
    <w:rsid w:val="00013603"/>
    <w:rsid w:val="00013E74"/>
    <w:rsid w:val="00015332"/>
    <w:rsid w:val="000173FE"/>
    <w:rsid w:val="00017C58"/>
    <w:rsid w:val="00017D28"/>
    <w:rsid w:val="00020BE1"/>
    <w:rsid w:val="00021D69"/>
    <w:rsid w:val="000225D2"/>
    <w:rsid w:val="00022BFC"/>
    <w:rsid w:val="00023958"/>
    <w:rsid w:val="00023FA0"/>
    <w:rsid w:val="000265ED"/>
    <w:rsid w:val="00027732"/>
    <w:rsid w:val="000301A7"/>
    <w:rsid w:val="0003099B"/>
    <w:rsid w:val="00030C2D"/>
    <w:rsid w:val="00031381"/>
    <w:rsid w:val="00032E57"/>
    <w:rsid w:val="000354DC"/>
    <w:rsid w:val="000359EE"/>
    <w:rsid w:val="00035BA7"/>
    <w:rsid w:val="00036FA0"/>
    <w:rsid w:val="000378C5"/>
    <w:rsid w:val="00041835"/>
    <w:rsid w:val="00042879"/>
    <w:rsid w:val="000429BA"/>
    <w:rsid w:val="00043B2F"/>
    <w:rsid w:val="000442C6"/>
    <w:rsid w:val="0004491F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27E6"/>
    <w:rsid w:val="00065E4A"/>
    <w:rsid w:val="000700AC"/>
    <w:rsid w:val="00071EE1"/>
    <w:rsid w:val="00072386"/>
    <w:rsid w:val="000776AF"/>
    <w:rsid w:val="000779DB"/>
    <w:rsid w:val="000779E7"/>
    <w:rsid w:val="00080D17"/>
    <w:rsid w:val="00081625"/>
    <w:rsid w:val="00081DEC"/>
    <w:rsid w:val="00081F3C"/>
    <w:rsid w:val="00082288"/>
    <w:rsid w:val="000826AF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9799A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2ED4"/>
    <w:rsid w:val="000B337D"/>
    <w:rsid w:val="000B3C41"/>
    <w:rsid w:val="000B4488"/>
    <w:rsid w:val="000B566D"/>
    <w:rsid w:val="000B56D7"/>
    <w:rsid w:val="000B5864"/>
    <w:rsid w:val="000B5ABB"/>
    <w:rsid w:val="000B70DA"/>
    <w:rsid w:val="000B71B2"/>
    <w:rsid w:val="000C1BDC"/>
    <w:rsid w:val="000C2425"/>
    <w:rsid w:val="000C4457"/>
    <w:rsid w:val="000C6825"/>
    <w:rsid w:val="000C75DC"/>
    <w:rsid w:val="000C7B01"/>
    <w:rsid w:val="000D0EFF"/>
    <w:rsid w:val="000D0F18"/>
    <w:rsid w:val="000D11AD"/>
    <w:rsid w:val="000D1272"/>
    <w:rsid w:val="000D161C"/>
    <w:rsid w:val="000D19AE"/>
    <w:rsid w:val="000D4ACC"/>
    <w:rsid w:val="000D7842"/>
    <w:rsid w:val="000E005E"/>
    <w:rsid w:val="000E18BD"/>
    <w:rsid w:val="000E1ACC"/>
    <w:rsid w:val="000E298F"/>
    <w:rsid w:val="000E2CDC"/>
    <w:rsid w:val="000E4918"/>
    <w:rsid w:val="000E76F0"/>
    <w:rsid w:val="000F0C58"/>
    <w:rsid w:val="000F0D5F"/>
    <w:rsid w:val="000F0D85"/>
    <w:rsid w:val="000F15B2"/>
    <w:rsid w:val="000F4B18"/>
    <w:rsid w:val="001011EF"/>
    <w:rsid w:val="001015FE"/>
    <w:rsid w:val="001026DE"/>
    <w:rsid w:val="0010303B"/>
    <w:rsid w:val="00103187"/>
    <w:rsid w:val="001036CB"/>
    <w:rsid w:val="001039C7"/>
    <w:rsid w:val="00103EEE"/>
    <w:rsid w:val="00104637"/>
    <w:rsid w:val="001052A3"/>
    <w:rsid w:val="00105AFC"/>
    <w:rsid w:val="00110C56"/>
    <w:rsid w:val="0011203E"/>
    <w:rsid w:val="001140A3"/>
    <w:rsid w:val="001153F3"/>
    <w:rsid w:val="0011548D"/>
    <w:rsid w:val="00115687"/>
    <w:rsid w:val="00115CE9"/>
    <w:rsid w:val="00116999"/>
    <w:rsid w:val="001173F8"/>
    <w:rsid w:val="00117630"/>
    <w:rsid w:val="00120C56"/>
    <w:rsid w:val="00122823"/>
    <w:rsid w:val="00122AA0"/>
    <w:rsid w:val="001230A2"/>
    <w:rsid w:val="00123598"/>
    <w:rsid w:val="001239CA"/>
    <w:rsid w:val="001240CF"/>
    <w:rsid w:val="00124719"/>
    <w:rsid w:val="00124D54"/>
    <w:rsid w:val="00125AF3"/>
    <w:rsid w:val="00125D82"/>
    <w:rsid w:val="0012628A"/>
    <w:rsid w:val="001270E7"/>
    <w:rsid w:val="00130260"/>
    <w:rsid w:val="001308FF"/>
    <w:rsid w:val="001330FC"/>
    <w:rsid w:val="001348AA"/>
    <w:rsid w:val="0013626B"/>
    <w:rsid w:val="001363B4"/>
    <w:rsid w:val="00136668"/>
    <w:rsid w:val="00136714"/>
    <w:rsid w:val="001372FA"/>
    <w:rsid w:val="001375A9"/>
    <w:rsid w:val="00141B6A"/>
    <w:rsid w:val="00141E35"/>
    <w:rsid w:val="00141F48"/>
    <w:rsid w:val="001422E3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A28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4E80"/>
    <w:rsid w:val="0016529D"/>
    <w:rsid w:val="001652D5"/>
    <w:rsid w:val="001668C4"/>
    <w:rsid w:val="00171D24"/>
    <w:rsid w:val="001745F8"/>
    <w:rsid w:val="0017531D"/>
    <w:rsid w:val="00175CF6"/>
    <w:rsid w:val="001765C5"/>
    <w:rsid w:val="00176671"/>
    <w:rsid w:val="00177FEE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94A57"/>
    <w:rsid w:val="001A0338"/>
    <w:rsid w:val="001A0509"/>
    <w:rsid w:val="001A0ADB"/>
    <w:rsid w:val="001A2691"/>
    <w:rsid w:val="001A3442"/>
    <w:rsid w:val="001A3611"/>
    <w:rsid w:val="001A3F12"/>
    <w:rsid w:val="001A40FD"/>
    <w:rsid w:val="001A4182"/>
    <w:rsid w:val="001A5ED5"/>
    <w:rsid w:val="001A6AFC"/>
    <w:rsid w:val="001A6F19"/>
    <w:rsid w:val="001B1274"/>
    <w:rsid w:val="001B14A6"/>
    <w:rsid w:val="001B1F36"/>
    <w:rsid w:val="001B2749"/>
    <w:rsid w:val="001B2DA2"/>
    <w:rsid w:val="001B3FCF"/>
    <w:rsid w:val="001B4171"/>
    <w:rsid w:val="001B4762"/>
    <w:rsid w:val="001B66BF"/>
    <w:rsid w:val="001C10A4"/>
    <w:rsid w:val="001C2CF7"/>
    <w:rsid w:val="001C2E59"/>
    <w:rsid w:val="001C2F6D"/>
    <w:rsid w:val="001C303A"/>
    <w:rsid w:val="001C7E11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2417"/>
    <w:rsid w:val="001F2A57"/>
    <w:rsid w:val="001F2ADD"/>
    <w:rsid w:val="001F39FE"/>
    <w:rsid w:val="001F51C3"/>
    <w:rsid w:val="001F5F28"/>
    <w:rsid w:val="001F5F91"/>
    <w:rsid w:val="002005F6"/>
    <w:rsid w:val="00200B76"/>
    <w:rsid w:val="0020173E"/>
    <w:rsid w:val="00204010"/>
    <w:rsid w:val="002059F3"/>
    <w:rsid w:val="0020604E"/>
    <w:rsid w:val="002066B9"/>
    <w:rsid w:val="00207954"/>
    <w:rsid w:val="00210882"/>
    <w:rsid w:val="00210CBC"/>
    <w:rsid w:val="00211C3F"/>
    <w:rsid w:val="00211C63"/>
    <w:rsid w:val="00212332"/>
    <w:rsid w:val="00212D99"/>
    <w:rsid w:val="00213EFC"/>
    <w:rsid w:val="00214ECF"/>
    <w:rsid w:val="00215186"/>
    <w:rsid w:val="00215350"/>
    <w:rsid w:val="00215353"/>
    <w:rsid w:val="00215FD1"/>
    <w:rsid w:val="002169DC"/>
    <w:rsid w:val="002172A7"/>
    <w:rsid w:val="00217708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39E9"/>
    <w:rsid w:val="0023471E"/>
    <w:rsid w:val="002349A3"/>
    <w:rsid w:val="00234F03"/>
    <w:rsid w:val="00235125"/>
    <w:rsid w:val="00235649"/>
    <w:rsid w:val="00235E2B"/>
    <w:rsid w:val="00235F5C"/>
    <w:rsid w:val="00237507"/>
    <w:rsid w:val="00240DFD"/>
    <w:rsid w:val="00241768"/>
    <w:rsid w:val="00241CE0"/>
    <w:rsid w:val="00244338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268"/>
    <w:rsid w:val="002516D4"/>
    <w:rsid w:val="002516E7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3A36"/>
    <w:rsid w:val="00273E76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DC5"/>
    <w:rsid w:val="002941DE"/>
    <w:rsid w:val="002958C5"/>
    <w:rsid w:val="00295FDD"/>
    <w:rsid w:val="00296E6E"/>
    <w:rsid w:val="00296EDC"/>
    <w:rsid w:val="002975F1"/>
    <w:rsid w:val="00297E84"/>
    <w:rsid w:val="002A0D3D"/>
    <w:rsid w:val="002A107D"/>
    <w:rsid w:val="002A17F3"/>
    <w:rsid w:val="002A1F5F"/>
    <w:rsid w:val="002A33F8"/>
    <w:rsid w:val="002A3ABD"/>
    <w:rsid w:val="002A3BBC"/>
    <w:rsid w:val="002A4557"/>
    <w:rsid w:val="002A50EC"/>
    <w:rsid w:val="002A5C10"/>
    <w:rsid w:val="002B074F"/>
    <w:rsid w:val="002B0841"/>
    <w:rsid w:val="002B1179"/>
    <w:rsid w:val="002B472C"/>
    <w:rsid w:val="002B4922"/>
    <w:rsid w:val="002B5FEC"/>
    <w:rsid w:val="002B7AE6"/>
    <w:rsid w:val="002C0521"/>
    <w:rsid w:val="002C09E0"/>
    <w:rsid w:val="002C2A3E"/>
    <w:rsid w:val="002C2D19"/>
    <w:rsid w:val="002C37C8"/>
    <w:rsid w:val="002C3B16"/>
    <w:rsid w:val="002C4340"/>
    <w:rsid w:val="002C64F7"/>
    <w:rsid w:val="002C74C7"/>
    <w:rsid w:val="002C7D65"/>
    <w:rsid w:val="002D10FA"/>
    <w:rsid w:val="002D2486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1FC9"/>
    <w:rsid w:val="002E364A"/>
    <w:rsid w:val="002E4186"/>
    <w:rsid w:val="002E4AC8"/>
    <w:rsid w:val="002E50F5"/>
    <w:rsid w:val="002E52D3"/>
    <w:rsid w:val="002F1AF1"/>
    <w:rsid w:val="002F4A25"/>
    <w:rsid w:val="002F4EF7"/>
    <w:rsid w:val="002F56C6"/>
    <w:rsid w:val="002F5A62"/>
    <w:rsid w:val="002F6291"/>
    <w:rsid w:val="002F7F80"/>
    <w:rsid w:val="00300664"/>
    <w:rsid w:val="0030366A"/>
    <w:rsid w:val="003057C1"/>
    <w:rsid w:val="00305999"/>
    <w:rsid w:val="00305E46"/>
    <w:rsid w:val="00307252"/>
    <w:rsid w:val="00307E3B"/>
    <w:rsid w:val="00307F6B"/>
    <w:rsid w:val="00310F7F"/>
    <w:rsid w:val="00311A39"/>
    <w:rsid w:val="00316600"/>
    <w:rsid w:val="00316C24"/>
    <w:rsid w:val="00320A18"/>
    <w:rsid w:val="003212AB"/>
    <w:rsid w:val="00322009"/>
    <w:rsid w:val="00322C54"/>
    <w:rsid w:val="00324105"/>
    <w:rsid w:val="00324514"/>
    <w:rsid w:val="00327845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3C3"/>
    <w:rsid w:val="003417B6"/>
    <w:rsid w:val="003418BD"/>
    <w:rsid w:val="00341E75"/>
    <w:rsid w:val="00342E23"/>
    <w:rsid w:val="0034374B"/>
    <w:rsid w:val="00344CA0"/>
    <w:rsid w:val="00344D58"/>
    <w:rsid w:val="003453C5"/>
    <w:rsid w:val="00345607"/>
    <w:rsid w:val="00346B3B"/>
    <w:rsid w:val="00347AF5"/>
    <w:rsid w:val="00347AFF"/>
    <w:rsid w:val="00351676"/>
    <w:rsid w:val="00351FB3"/>
    <w:rsid w:val="00353485"/>
    <w:rsid w:val="00354D3B"/>
    <w:rsid w:val="0035757B"/>
    <w:rsid w:val="0036002A"/>
    <w:rsid w:val="00360639"/>
    <w:rsid w:val="00361BB7"/>
    <w:rsid w:val="003621F0"/>
    <w:rsid w:val="00363318"/>
    <w:rsid w:val="00363BD9"/>
    <w:rsid w:val="00363CF1"/>
    <w:rsid w:val="00365239"/>
    <w:rsid w:val="0036532D"/>
    <w:rsid w:val="003671ED"/>
    <w:rsid w:val="003675AE"/>
    <w:rsid w:val="00367D05"/>
    <w:rsid w:val="003723E6"/>
    <w:rsid w:val="003727E1"/>
    <w:rsid w:val="003729A5"/>
    <w:rsid w:val="003737DA"/>
    <w:rsid w:val="00373999"/>
    <w:rsid w:val="003754A8"/>
    <w:rsid w:val="0037625D"/>
    <w:rsid w:val="00376AAE"/>
    <w:rsid w:val="00376C21"/>
    <w:rsid w:val="00380BE7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2267"/>
    <w:rsid w:val="00393B8B"/>
    <w:rsid w:val="003955AF"/>
    <w:rsid w:val="00397AAE"/>
    <w:rsid w:val="003A32AD"/>
    <w:rsid w:val="003A339C"/>
    <w:rsid w:val="003A390A"/>
    <w:rsid w:val="003A390D"/>
    <w:rsid w:val="003A3AF6"/>
    <w:rsid w:val="003A3E50"/>
    <w:rsid w:val="003A4849"/>
    <w:rsid w:val="003A5016"/>
    <w:rsid w:val="003A5764"/>
    <w:rsid w:val="003A65BD"/>
    <w:rsid w:val="003B0509"/>
    <w:rsid w:val="003B06AE"/>
    <w:rsid w:val="003B0BAB"/>
    <w:rsid w:val="003B14C4"/>
    <w:rsid w:val="003B2F0C"/>
    <w:rsid w:val="003B4AD9"/>
    <w:rsid w:val="003B5F0F"/>
    <w:rsid w:val="003B6043"/>
    <w:rsid w:val="003B659E"/>
    <w:rsid w:val="003B6AF2"/>
    <w:rsid w:val="003C09FB"/>
    <w:rsid w:val="003C1385"/>
    <w:rsid w:val="003C1C4B"/>
    <w:rsid w:val="003C24E8"/>
    <w:rsid w:val="003C380C"/>
    <w:rsid w:val="003C3850"/>
    <w:rsid w:val="003C3C66"/>
    <w:rsid w:val="003C439E"/>
    <w:rsid w:val="003C451D"/>
    <w:rsid w:val="003C54BF"/>
    <w:rsid w:val="003C763B"/>
    <w:rsid w:val="003C79B5"/>
    <w:rsid w:val="003C7B1C"/>
    <w:rsid w:val="003C7DF1"/>
    <w:rsid w:val="003D0D8A"/>
    <w:rsid w:val="003D1031"/>
    <w:rsid w:val="003D3008"/>
    <w:rsid w:val="003D4FB9"/>
    <w:rsid w:val="003D6F54"/>
    <w:rsid w:val="003D71F8"/>
    <w:rsid w:val="003D78E6"/>
    <w:rsid w:val="003D7919"/>
    <w:rsid w:val="003E0D2E"/>
    <w:rsid w:val="003E3134"/>
    <w:rsid w:val="003E45DC"/>
    <w:rsid w:val="003E50A3"/>
    <w:rsid w:val="003E687E"/>
    <w:rsid w:val="003E7077"/>
    <w:rsid w:val="003E7A74"/>
    <w:rsid w:val="003E7F5C"/>
    <w:rsid w:val="003F3036"/>
    <w:rsid w:val="003F5125"/>
    <w:rsid w:val="003F6067"/>
    <w:rsid w:val="0040297A"/>
    <w:rsid w:val="00402DB9"/>
    <w:rsid w:val="004041E3"/>
    <w:rsid w:val="004041E5"/>
    <w:rsid w:val="00405237"/>
    <w:rsid w:val="00405260"/>
    <w:rsid w:val="00406C3B"/>
    <w:rsid w:val="00407D83"/>
    <w:rsid w:val="0041226C"/>
    <w:rsid w:val="00412592"/>
    <w:rsid w:val="00414751"/>
    <w:rsid w:val="00414BE0"/>
    <w:rsid w:val="00414FE3"/>
    <w:rsid w:val="0041512D"/>
    <w:rsid w:val="00415793"/>
    <w:rsid w:val="00415FAE"/>
    <w:rsid w:val="00415FFC"/>
    <w:rsid w:val="00416F54"/>
    <w:rsid w:val="00417AA0"/>
    <w:rsid w:val="00421B9B"/>
    <w:rsid w:val="004237A6"/>
    <w:rsid w:val="0042644D"/>
    <w:rsid w:val="00427818"/>
    <w:rsid w:val="00427BAA"/>
    <w:rsid w:val="0043030A"/>
    <w:rsid w:val="004334C5"/>
    <w:rsid w:val="00433A85"/>
    <w:rsid w:val="00434305"/>
    <w:rsid w:val="004353AD"/>
    <w:rsid w:val="00435817"/>
    <w:rsid w:val="0043750A"/>
    <w:rsid w:val="00440B11"/>
    <w:rsid w:val="00441323"/>
    <w:rsid w:val="0044408B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F3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271D"/>
    <w:rsid w:val="004728C7"/>
    <w:rsid w:val="00473233"/>
    <w:rsid w:val="0047364C"/>
    <w:rsid w:val="004738D5"/>
    <w:rsid w:val="004745BF"/>
    <w:rsid w:val="00474BB9"/>
    <w:rsid w:val="004752E9"/>
    <w:rsid w:val="004754A4"/>
    <w:rsid w:val="004754F4"/>
    <w:rsid w:val="00476D88"/>
    <w:rsid w:val="00477936"/>
    <w:rsid w:val="00480278"/>
    <w:rsid w:val="00480922"/>
    <w:rsid w:val="00480DB4"/>
    <w:rsid w:val="00481568"/>
    <w:rsid w:val="00482CC9"/>
    <w:rsid w:val="0048313F"/>
    <w:rsid w:val="00483C63"/>
    <w:rsid w:val="00484590"/>
    <w:rsid w:val="00484DED"/>
    <w:rsid w:val="004863EA"/>
    <w:rsid w:val="00486CD2"/>
    <w:rsid w:val="00487CAD"/>
    <w:rsid w:val="00490BBD"/>
    <w:rsid w:val="00490E17"/>
    <w:rsid w:val="0049141F"/>
    <w:rsid w:val="00493EE5"/>
    <w:rsid w:val="00494F51"/>
    <w:rsid w:val="00495175"/>
    <w:rsid w:val="004957A2"/>
    <w:rsid w:val="004969A1"/>
    <w:rsid w:val="0049754B"/>
    <w:rsid w:val="004A01B5"/>
    <w:rsid w:val="004A0EE1"/>
    <w:rsid w:val="004A46AD"/>
    <w:rsid w:val="004A50EA"/>
    <w:rsid w:val="004A618C"/>
    <w:rsid w:val="004A620A"/>
    <w:rsid w:val="004A729B"/>
    <w:rsid w:val="004A7706"/>
    <w:rsid w:val="004B0C81"/>
    <w:rsid w:val="004B1226"/>
    <w:rsid w:val="004B13EF"/>
    <w:rsid w:val="004B412F"/>
    <w:rsid w:val="004B588F"/>
    <w:rsid w:val="004B625E"/>
    <w:rsid w:val="004B680D"/>
    <w:rsid w:val="004B7B4A"/>
    <w:rsid w:val="004C3E86"/>
    <w:rsid w:val="004C45B1"/>
    <w:rsid w:val="004C55EB"/>
    <w:rsid w:val="004C5A4F"/>
    <w:rsid w:val="004C7C78"/>
    <w:rsid w:val="004C7D50"/>
    <w:rsid w:val="004D0784"/>
    <w:rsid w:val="004D15B3"/>
    <w:rsid w:val="004D23B0"/>
    <w:rsid w:val="004D3658"/>
    <w:rsid w:val="004D4139"/>
    <w:rsid w:val="004D5B77"/>
    <w:rsid w:val="004D661E"/>
    <w:rsid w:val="004D6851"/>
    <w:rsid w:val="004D6DDE"/>
    <w:rsid w:val="004D7288"/>
    <w:rsid w:val="004D7877"/>
    <w:rsid w:val="004D7D2C"/>
    <w:rsid w:val="004E0BE2"/>
    <w:rsid w:val="004E0BFB"/>
    <w:rsid w:val="004E11BF"/>
    <w:rsid w:val="004E1CDC"/>
    <w:rsid w:val="004E2F10"/>
    <w:rsid w:val="004E340A"/>
    <w:rsid w:val="004E3BE3"/>
    <w:rsid w:val="004E3FE0"/>
    <w:rsid w:val="004E55D1"/>
    <w:rsid w:val="004E5E66"/>
    <w:rsid w:val="004E706B"/>
    <w:rsid w:val="004E723C"/>
    <w:rsid w:val="004F096B"/>
    <w:rsid w:val="004F0E4D"/>
    <w:rsid w:val="004F1B5A"/>
    <w:rsid w:val="004F73CC"/>
    <w:rsid w:val="004F7551"/>
    <w:rsid w:val="00500250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DD3"/>
    <w:rsid w:val="00511DF4"/>
    <w:rsid w:val="00511E99"/>
    <w:rsid w:val="00512505"/>
    <w:rsid w:val="00512DBE"/>
    <w:rsid w:val="00512EC6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1E7F"/>
    <w:rsid w:val="00533101"/>
    <w:rsid w:val="00535F19"/>
    <w:rsid w:val="00537DCC"/>
    <w:rsid w:val="00540241"/>
    <w:rsid w:val="0054107E"/>
    <w:rsid w:val="00543767"/>
    <w:rsid w:val="005442E8"/>
    <w:rsid w:val="0054442C"/>
    <w:rsid w:val="00547D8F"/>
    <w:rsid w:val="00550111"/>
    <w:rsid w:val="00550285"/>
    <w:rsid w:val="00550F1A"/>
    <w:rsid w:val="00552000"/>
    <w:rsid w:val="00553F0F"/>
    <w:rsid w:val="00553FFB"/>
    <w:rsid w:val="0055462E"/>
    <w:rsid w:val="00554B8E"/>
    <w:rsid w:val="005571E6"/>
    <w:rsid w:val="00557C18"/>
    <w:rsid w:val="00557D08"/>
    <w:rsid w:val="0056038A"/>
    <w:rsid w:val="0056080B"/>
    <w:rsid w:val="00563408"/>
    <w:rsid w:val="00566208"/>
    <w:rsid w:val="0056707F"/>
    <w:rsid w:val="00570A10"/>
    <w:rsid w:val="0057146C"/>
    <w:rsid w:val="005728AA"/>
    <w:rsid w:val="005728B7"/>
    <w:rsid w:val="00572EBE"/>
    <w:rsid w:val="00576AF6"/>
    <w:rsid w:val="00576F72"/>
    <w:rsid w:val="005812B1"/>
    <w:rsid w:val="005836F8"/>
    <w:rsid w:val="00585C0F"/>
    <w:rsid w:val="00585F71"/>
    <w:rsid w:val="0058661B"/>
    <w:rsid w:val="00586D68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A0DC1"/>
    <w:rsid w:val="005A1F03"/>
    <w:rsid w:val="005A3F05"/>
    <w:rsid w:val="005A4EA3"/>
    <w:rsid w:val="005A5BF3"/>
    <w:rsid w:val="005A5FDB"/>
    <w:rsid w:val="005A757C"/>
    <w:rsid w:val="005B2A3A"/>
    <w:rsid w:val="005B4900"/>
    <w:rsid w:val="005B49C0"/>
    <w:rsid w:val="005B5BEA"/>
    <w:rsid w:val="005C1A43"/>
    <w:rsid w:val="005C2242"/>
    <w:rsid w:val="005C4BE9"/>
    <w:rsid w:val="005C4D79"/>
    <w:rsid w:val="005C53C0"/>
    <w:rsid w:val="005C5908"/>
    <w:rsid w:val="005D25F1"/>
    <w:rsid w:val="005D2A72"/>
    <w:rsid w:val="005D3810"/>
    <w:rsid w:val="005D529F"/>
    <w:rsid w:val="005E21C1"/>
    <w:rsid w:val="005E2B1F"/>
    <w:rsid w:val="005E61A8"/>
    <w:rsid w:val="005E703B"/>
    <w:rsid w:val="005F1448"/>
    <w:rsid w:val="005F2B98"/>
    <w:rsid w:val="005F5E77"/>
    <w:rsid w:val="005F6419"/>
    <w:rsid w:val="005F6F7B"/>
    <w:rsid w:val="005F6FEB"/>
    <w:rsid w:val="005F7A4A"/>
    <w:rsid w:val="00600B9B"/>
    <w:rsid w:val="006020FB"/>
    <w:rsid w:val="0060407B"/>
    <w:rsid w:val="00605ACB"/>
    <w:rsid w:val="00606679"/>
    <w:rsid w:val="0060737B"/>
    <w:rsid w:val="006078F1"/>
    <w:rsid w:val="00607FCA"/>
    <w:rsid w:val="006116D3"/>
    <w:rsid w:val="00611950"/>
    <w:rsid w:val="00612BEB"/>
    <w:rsid w:val="00614B12"/>
    <w:rsid w:val="0061506F"/>
    <w:rsid w:val="00615227"/>
    <w:rsid w:val="00616EE9"/>
    <w:rsid w:val="00617400"/>
    <w:rsid w:val="00621150"/>
    <w:rsid w:val="006213E9"/>
    <w:rsid w:val="0062504C"/>
    <w:rsid w:val="00625DE5"/>
    <w:rsid w:val="00627138"/>
    <w:rsid w:val="0062756D"/>
    <w:rsid w:val="00627AF3"/>
    <w:rsid w:val="00630780"/>
    <w:rsid w:val="00630CDD"/>
    <w:rsid w:val="00631564"/>
    <w:rsid w:val="006354BB"/>
    <w:rsid w:val="00636058"/>
    <w:rsid w:val="00636233"/>
    <w:rsid w:val="00636556"/>
    <w:rsid w:val="00637CB2"/>
    <w:rsid w:val="006408B8"/>
    <w:rsid w:val="00641D73"/>
    <w:rsid w:val="00641ECC"/>
    <w:rsid w:val="00645006"/>
    <w:rsid w:val="00646350"/>
    <w:rsid w:val="00646DF3"/>
    <w:rsid w:val="00650B95"/>
    <w:rsid w:val="00651653"/>
    <w:rsid w:val="0065436B"/>
    <w:rsid w:val="006543D0"/>
    <w:rsid w:val="0065580D"/>
    <w:rsid w:val="00656978"/>
    <w:rsid w:val="00657494"/>
    <w:rsid w:val="00661639"/>
    <w:rsid w:val="00662573"/>
    <w:rsid w:val="00664950"/>
    <w:rsid w:val="00666EBB"/>
    <w:rsid w:val="00667251"/>
    <w:rsid w:val="0067089B"/>
    <w:rsid w:val="00672E02"/>
    <w:rsid w:val="00673EF2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7BB"/>
    <w:rsid w:val="00686C11"/>
    <w:rsid w:val="00687FA0"/>
    <w:rsid w:val="00690D1F"/>
    <w:rsid w:val="006919A6"/>
    <w:rsid w:val="0069215E"/>
    <w:rsid w:val="006950AC"/>
    <w:rsid w:val="00695E51"/>
    <w:rsid w:val="00696407"/>
    <w:rsid w:val="00696827"/>
    <w:rsid w:val="006A19DF"/>
    <w:rsid w:val="006A1A10"/>
    <w:rsid w:val="006A3F8A"/>
    <w:rsid w:val="006A41A7"/>
    <w:rsid w:val="006A4348"/>
    <w:rsid w:val="006A590F"/>
    <w:rsid w:val="006A776A"/>
    <w:rsid w:val="006B1142"/>
    <w:rsid w:val="006B3318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4A08"/>
    <w:rsid w:val="006C5CF3"/>
    <w:rsid w:val="006C686D"/>
    <w:rsid w:val="006C6D8C"/>
    <w:rsid w:val="006C6F7B"/>
    <w:rsid w:val="006C772F"/>
    <w:rsid w:val="006D12BC"/>
    <w:rsid w:val="006D27B4"/>
    <w:rsid w:val="006D3276"/>
    <w:rsid w:val="006D5798"/>
    <w:rsid w:val="006D5DE3"/>
    <w:rsid w:val="006D78CD"/>
    <w:rsid w:val="006E077A"/>
    <w:rsid w:val="006E0AFF"/>
    <w:rsid w:val="006E4D2C"/>
    <w:rsid w:val="006E61C6"/>
    <w:rsid w:val="006E6F9C"/>
    <w:rsid w:val="006F16CA"/>
    <w:rsid w:val="006F18AC"/>
    <w:rsid w:val="006F3225"/>
    <w:rsid w:val="006F3402"/>
    <w:rsid w:val="006F3AF2"/>
    <w:rsid w:val="006F50D8"/>
    <w:rsid w:val="00701A99"/>
    <w:rsid w:val="007021C8"/>
    <w:rsid w:val="00704719"/>
    <w:rsid w:val="00705911"/>
    <w:rsid w:val="00707587"/>
    <w:rsid w:val="00707EF8"/>
    <w:rsid w:val="0071076E"/>
    <w:rsid w:val="00711AA2"/>
    <w:rsid w:val="00711DB6"/>
    <w:rsid w:val="00712A69"/>
    <w:rsid w:val="00712D4A"/>
    <w:rsid w:val="0071318B"/>
    <w:rsid w:val="00713AAF"/>
    <w:rsid w:val="007145FF"/>
    <w:rsid w:val="007151E5"/>
    <w:rsid w:val="0071630F"/>
    <w:rsid w:val="00722F7A"/>
    <w:rsid w:val="007230FB"/>
    <w:rsid w:val="0072427B"/>
    <w:rsid w:val="00727FBD"/>
    <w:rsid w:val="00731E57"/>
    <w:rsid w:val="00733F7C"/>
    <w:rsid w:val="00734D08"/>
    <w:rsid w:val="0073515C"/>
    <w:rsid w:val="00736938"/>
    <w:rsid w:val="007370DF"/>
    <w:rsid w:val="007405DB"/>
    <w:rsid w:val="00740B45"/>
    <w:rsid w:val="00740C98"/>
    <w:rsid w:val="00740DD1"/>
    <w:rsid w:val="00740E32"/>
    <w:rsid w:val="00741095"/>
    <w:rsid w:val="00742587"/>
    <w:rsid w:val="007427EE"/>
    <w:rsid w:val="00743B2D"/>
    <w:rsid w:val="00744129"/>
    <w:rsid w:val="007442FF"/>
    <w:rsid w:val="00744DFE"/>
    <w:rsid w:val="007450C4"/>
    <w:rsid w:val="00745ACA"/>
    <w:rsid w:val="00747B7F"/>
    <w:rsid w:val="00750F9A"/>
    <w:rsid w:val="00751032"/>
    <w:rsid w:val="00751515"/>
    <w:rsid w:val="0075224D"/>
    <w:rsid w:val="00752578"/>
    <w:rsid w:val="007527CD"/>
    <w:rsid w:val="00753C88"/>
    <w:rsid w:val="0075404B"/>
    <w:rsid w:val="007554D8"/>
    <w:rsid w:val="0075662A"/>
    <w:rsid w:val="0075759D"/>
    <w:rsid w:val="00757827"/>
    <w:rsid w:val="00757DDA"/>
    <w:rsid w:val="00760625"/>
    <w:rsid w:val="007626F3"/>
    <w:rsid w:val="00765100"/>
    <w:rsid w:val="00766022"/>
    <w:rsid w:val="0076633F"/>
    <w:rsid w:val="007674EF"/>
    <w:rsid w:val="00767FD6"/>
    <w:rsid w:val="00771078"/>
    <w:rsid w:val="0077118E"/>
    <w:rsid w:val="007716FA"/>
    <w:rsid w:val="0077392B"/>
    <w:rsid w:val="00773D60"/>
    <w:rsid w:val="007757B2"/>
    <w:rsid w:val="00775CE8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313"/>
    <w:rsid w:val="00787357"/>
    <w:rsid w:val="00787C60"/>
    <w:rsid w:val="00790085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798D"/>
    <w:rsid w:val="007A7D94"/>
    <w:rsid w:val="007B1891"/>
    <w:rsid w:val="007B18D2"/>
    <w:rsid w:val="007B31F6"/>
    <w:rsid w:val="007B36F3"/>
    <w:rsid w:val="007B3802"/>
    <w:rsid w:val="007B5DCE"/>
    <w:rsid w:val="007C3B7B"/>
    <w:rsid w:val="007C3ED0"/>
    <w:rsid w:val="007C3FCD"/>
    <w:rsid w:val="007C4A9A"/>
    <w:rsid w:val="007C71CF"/>
    <w:rsid w:val="007D063F"/>
    <w:rsid w:val="007D2B36"/>
    <w:rsid w:val="007D3C20"/>
    <w:rsid w:val="007D44BB"/>
    <w:rsid w:val="007D5044"/>
    <w:rsid w:val="007D6FB3"/>
    <w:rsid w:val="007D74DC"/>
    <w:rsid w:val="007D7B8A"/>
    <w:rsid w:val="007D7E8D"/>
    <w:rsid w:val="007E0489"/>
    <w:rsid w:val="007E0515"/>
    <w:rsid w:val="007E05A1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1BFD"/>
    <w:rsid w:val="007F28B1"/>
    <w:rsid w:val="007F3A9A"/>
    <w:rsid w:val="007F3C6A"/>
    <w:rsid w:val="007F4B34"/>
    <w:rsid w:val="007F4B85"/>
    <w:rsid w:val="007F632E"/>
    <w:rsid w:val="007F72E3"/>
    <w:rsid w:val="007F79D6"/>
    <w:rsid w:val="008002E4"/>
    <w:rsid w:val="00803775"/>
    <w:rsid w:val="0080616A"/>
    <w:rsid w:val="00806A76"/>
    <w:rsid w:val="00807FC8"/>
    <w:rsid w:val="00810671"/>
    <w:rsid w:val="00811B25"/>
    <w:rsid w:val="00811C9D"/>
    <w:rsid w:val="00811D7B"/>
    <w:rsid w:val="00813CA8"/>
    <w:rsid w:val="00815CC8"/>
    <w:rsid w:val="00815EB7"/>
    <w:rsid w:val="0081623A"/>
    <w:rsid w:val="008164AF"/>
    <w:rsid w:val="008167CD"/>
    <w:rsid w:val="00816C80"/>
    <w:rsid w:val="00820CE4"/>
    <w:rsid w:val="00822D92"/>
    <w:rsid w:val="00822F60"/>
    <w:rsid w:val="00823078"/>
    <w:rsid w:val="008233EC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A23"/>
    <w:rsid w:val="00834F6D"/>
    <w:rsid w:val="0083709F"/>
    <w:rsid w:val="008408FB"/>
    <w:rsid w:val="00841BCD"/>
    <w:rsid w:val="00842528"/>
    <w:rsid w:val="008433D9"/>
    <w:rsid w:val="00844E16"/>
    <w:rsid w:val="00845853"/>
    <w:rsid w:val="00846C76"/>
    <w:rsid w:val="00851128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1ED2"/>
    <w:rsid w:val="0086265D"/>
    <w:rsid w:val="0086640B"/>
    <w:rsid w:val="008675EA"/>
    <w:rsid w:val="00867855"/>
    <w:rsid w:val="00870953"/>
    <w:rsid w:val="00871025"/>
    <w:rsid w:val="008712C9"/>
    <w:rsid w:val="008715B2"/>
    <w:rsid w:val="00871E95"/>
    <w:rsid w:val="008749CD"/>
    <w:rsid w:val="00875A64"/>
    <w:rsid w:val="008774D4"/>
    <w:rsid w:val="00881976"/>
    <w:rsid w:val="008826C1"/>
    <w:rsid w:val="00882865"/>
    <w:rsid w:val="008828C2"/>
    <w:rsid w:val="00884E08"/>
    <w:rsid w:val="00885327"/>
    <w:rsid w:val="00885A76"/>
    <w:rsid w:val="00886AB0"/>
    <w:rsid w:val="00890A52"/>
    <w:rsid w:val="008927E5"/>
    <w:rsid w:val="0089283E"/>
    <w:rsid w:val="00893D1E"/>
    <w:rsid w:val="008942C1"/>
    <w:rsid w:val="00894B35"/>
    <w:rsid w:val="008975A1"/>
    <w:rsid w:val="008A1375"/>
    <w:rsid w:val="008A139F"/>
    <w:rsid w:val="008A210A"/>
    <w:rsid w:val="008A27C7"/>
    <w:rsid w:val="008A43C9"/>
    <w:rsid w:val="008A4C0C"/>
    <w:rsid w:val="008A4C2C"/>
    <w:rsid w:val="008A5D19"/>
    <w:rsid w:val="008A6342"/>
    <w:rsid w:val="008A65E0"/>
    <w:rsid w:val="008A6EE8"/>
    <w:rsid w:val="008A7F92"/>
    <w:rsid w:val="008B0089"/>
    <w:rsid w:val="008B0B56"/>
    <w:rsid w:val="008B1BE6"/>
    <w:rsid w:val="008B2725"/>
    <w:rsid w:val="008B31E0"/>
    <w:rsid w:val="008B4D4C"/>
    <w:rsid w:val="008B5214"/>
    <w:rsid w:val="008B57D2"/>
    <w:rsid w:val="008C27C8"/>
    <w:rsid w:val="008C39F6"/>
    <w:rsid w:val="008C3D06"/>
    <w:rsid w:val="008C4996"/>
    <w:rsid w:val="008C67B9"/>
    <w:rsid w:val="008C6C4C"/>
    <w:rsid w:val="008C6DBA"/>
    <w:rsid w:val="008C79B5"/>
    <w:rsid w:val="008C7EE9"/>
    <w:rsid w:val="008D0472"/>
    <w:rsid w:val="008D056E"/>
    <w:rsid w:val="008D067B"/>
    <w:rsid w:val="008D0F51"/>
    <w:rsid w:val="008D1150"/>
    <w:rsid w:val="008D2D0B"/>
    <w:rsid w:val="008D321E"/>
    <w:rsid w:val="008D4330"/>
    <w:rsid w:val="008D4A82"/>
    <w:rsid w:val="008D5CDE"/>
    <w:rsid w:val="008E0589"/>
    <w:rsid w:val="008E0997"/>
    <w:rsid w:val="008E15A0"/>
    <w:rsid w:val="008E1B4F"/>
    <w:rsid w:val="008E2C17"/>
    <w:rsid w:val="008E4767"/>
    <w:rsid w:val="008E4B35"/>
    <w:rsid w:val="008E4CC1"/>
    <w:rsid w:val="008E5361"/>
    <w:rsid w:val="008E5B02"/>
    <w:rsid w:val="008E7869"/>
    <w:rsid w:val="008F17D9"/>
    <w:rsid w:val="008F20F0"/>
    <w:rsid w:val="008F49F8"/>
    <w:rsid w:val="009001CC"/>
    <w:rsid w:val="00900EC0"/>
    <w:rsid w:val="00902CF3"/>
    <w:rsid w:val="00902D38"/>
    <w:rsid w:val="009042BD"/>
    <w:rsid w:val="009060D7"/>
    <w:rsid w:val="00906140"/>
    <w:rsid w:val="00907F1B"/>
    <w:rsid w:val="0091097C"/>
    <w:rsid w:val="00910A23"/>
    <w:rsid w:val="00910D2F"/>
    <w:rsid w:val="00911F39"/>
    <w:rsid w:val="00913701"/>
    <w:rsid w:val="00913986"/>
    <w:rsid w:val="00913A24"/>
    <w:rsid w:val="00914FC2"/>
    <w:rsid w:val="00915933"/>
    <w:rsid w:val="00916413"/>
    <w:rsid w:val="00920246"/>
    <w:rsid w:val="00920AF9"/>
    <w:rsid w:val="00921BC9"/>
    <w:rsid w:val="00922855"/>
    <w:rsid w:val="009233F1"/>
    <w:rsid w:val="009239CD"/>
    <w:rsid w:val="00923B45"/>
    <w:rsid w:val="00923C30"/>
    <w:rsid w:val="00923C37"/>
    <w:rsid w:val="0092495F"/>
    <w:rsid w:val="00926E00"/>
    <w:rsid w:val="009301EC"/>
    <w:rsid w:val="0093063A"/>
    <w:rsid w:val="00933F4B"/>
    <w:rsid w:val="009352C6"/>
    <w:rsid w:val="009361D3"/>
    <w:rsid w:val="0094066A"/>
    <w:rsid w:val="00943046"/>
    <w:rsid w:val="009433A2"/>
    <w:rsid w:val="00945AB6"/>
    <w:rsid w:val="00945DEA"/>
    <w:rsid w:val="00946FB3"/>
    <w:rsid w:val="009472A9"/>
    <w:rsid w:val="009507A1"/>
    <w:rsid w:val="00950A0C"/>
    <w:rsid w:val="00951C1F"/>
    <w:rsid w:val="00952381"/>
    <w:rsid w:val="00952B5E"/>
    <w:rsid w:val="00952CCD"/>
    <w:rsid w:val="009549F9"/>
    <w:rsid w:val="00954F71"/>
    <w:rsid w:val="00955A1C"/>
    <w:rsid w:val="00955A7D"/>
    <w:rsid w:val="00955D82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5DF6"/>
    <w:rsid w:val="009665C8"/>
    <w:rsid w:val="00967259"/>
    <w:rsid w:val="00967499"/>
    <w:rsid w:val="00967E84"/>
    <w:rsid w:val="00970886"/>
    <w:rsid w:val="00971021"/>
    <w:rsid w:val="00971B6A"/>
    <w:rsid w:val="00973605"/>
    <w:rsid w:val="009746DE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6915"/>
    <w:rsid w:val="009876C6"/>
    <w:rsid w:val="00990B8A"/>
    <w:rsid w:val="009918B0"/>
    <w:rsid w:val="00992876"/>
    <w:rsid w:val="00995EEE"/>
    <w:rsid w:val="0099606D"/>
    <w:rsid w:val="00996275"/>
    <w:rsid w:val="00996543"/>
    <w:rsid w:val="00997262"/>
    <w:rsid w:val="0099777D"/>
    <w:rsid w:val="009A05C2"/>
    <w:rsid w:val="009A182B"/>
    <w:rsid w:val="009A387E"/>
    <w:rsid w:val="009A3FD9"/>
    <w:rsid w:val="009A5D7A"/>
    <w:rsid w:val="009A761C"/>
    <w:rsid w:val="009A7C91"/>
    <w:rsid w:val="009B69E4"/>
    <w:rsid w:val="009B6C1B"/>
    <w:rsid w:val="009B7B5E"/>
    <w:rsid w:val="009C2709"/>
    <w:rsid w:val="009C6940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64A1"/>
    <w:rsid w:val="009D6F14"/>
    <w:rsid w:val="009E0065"/>
    <w:rsid w:val="009E0681"/>
    <w:rsid w:val="009E2ED2"/>
    <w:rsid w:val="009E741B"/>
    <w:rsid w:val="009E776C"/>
    <w:rsid w:val="009E779D"/>
    <w:rsid w:val="009F063A"/>
    <w:rsid w:val="009F09DF"/>
    <w:rsid w:val="009F11C3"/>
    <w:rsid w:val="009F190E"/>
    <w:rsid w:val="009F24B7"/>
    <w:rsid w:val="009F327B"/>
    <w:rsid w:val="009F3562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5EF"/>
    <w:rsid w:val="00A03738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5301"/>
    <w:rsid w:val="00A153FB"/>
    <w:rsid w:val="00A15D6E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39A"/>
    <w:rsid w:val="00A26417"/>
    <w:rsid w:val="00A2644B"/>
    <w:rsid w:val="00A27FC3"/>
    <w:rsid w:val="00A30FE8"/>
    <w:rsid w:val="00A31352"/>
    <w:rsid w:val="00A31FE1"/>
    <w:rsid w:val="00A3263E"/>
    <w:rsid w:val="00A339B6"/>
    <w:rsid w:val="00A35AB0"/>
    <w:rsid w:val="00A35C31"/>
    <w:rsid w:val="00A3628A"/>
    <w:rsid w:val="00A37002"/>
    <w:rsid w:val="00A37B95"/>
    <w:rsid w:val="00A442D5"/>
    <w:rsid w:val="00A4693A"/>
    <w:rsid w:val="00A5145D"/>
    <w:rsid w:val="00A51AB9"/>
    <w:rsid w:val="00A52869"/>
    <w:rsid w:val="00A52A43"/>
    <w:rsid w:val="00A52D71"/>
    <w:rsid w:val="00A52F8F"/>
    <w:rsid w:val="00A53CBA"/>
    <w:rsid w:val="00A54CCD"/>
    <w:rsid w:val="00A54D10"/>
    <w:rsid w:val="00A56909"/>
    <w:rsid w:val="00A60A58"/>
    <w:rsid w:val="00A61869"/>
    <w:rsid w:val="00A61BAD"/>
    <w:rsid w:val="00A627DC"/>
    <w:rsid w:val="00A62A8C"/>
    <w:rsid w:val="00A633ED"/>
    <w:rsid w:val="00A63C5B"/>
    <w:rsid w:val="00A66072"/>
    <w:rsid w:val="00A6637A"/>
    <w:rsid w:val="00A66F0D"/>
    <w:rsid w:val="00A6704B"/>
    <w:rsid w:val="00A70D1F"/>
    <w:rsid w:val="00A71815"/>
    <w:rsid w:val="00A729CE"/>
    <w:rsid w:val="00A72BE3"/>
    <w:rsid w:val="00A72E8B"/>
    <w:rsid w:val="00A7304F"/>
    <w:rsid w:val="00A744F3"/>
    <w:rsid w:val="00A745B1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3975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5BD0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8C3"/>
    <w:rsid w:val="00AC0F76"/>
    <w:rsid w:val="00AC1F45"/>
    <w:rsid w:val="00AC2904"/>
    <w:rsid w:val="00AC4664"/>
    <w:rsid w:val="00AC5CA7"/>
    <w:rsid w:val="00AD0569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2666"/>
    <w:rsid w:val="00AE388B"/>
    <w:rsid w:val="00AE4EEF"/>
    <w:rsid w:val="00AE56B1"/>
    <w:rsid w:val="00AE6236"/>
    <w:rsid w:val="00AE665D"/>
    <w:rsid w:val="00AE68A6"/>
    <w:rsid w:val="00AE72E3"/>
    <w:rsid w:val="00AE73B8"/>
    <w:rsid w:val="00AF15EB"/>
    <w:rsid w:val="00AF1FA0"/>
    <w:rsid w:val="00AF26C3"/>
    <w:rsid w:val="00AF3ECC"/>
    <w:rsid w:val="00AF3FAC"/>
    <w:rsid w:val="00AF48C2"/>
    <w:rsid w:val="00AF4962"/>
    <w:rsid w:val="00AF79D5"/>
    <w:rsid w:val="00B0007D"/>
    <w:rsid w:val="00B02B43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8A2"/>
    <w:rsid w:val="00B16CF4"/>
    <w:rsid w:val="00B200D6"/>
    <w:rsid w:val="00B24151"/>
    <w:rsid w:val="00B26CCD"/>
    <w:rsid w:val="00B30476"/>
    <w:rsid w:val="00B3113B"/>
    <w:rsid w:val="00B31278"/>
    <w:rsid w:val="00B3289C"/>
    <w:rsid w:val="00B32C68"/>
    <w:rsid w:val="00B34F7F"/>
    <w:rsid w:val="00B354B3"/>
    <w:rsid w:val="00B36647"/>
    <w:rsid w:val="00B366EB"/>
    <w:rsid w:val="00B366F0"/>
    <w:rsid w:val="00B36AA2"/>
    <w:rsid w:val="00B37268"/>
    <w:rsid w:val="00B377F2"/>
    <w:rsid w:val="00B40C75"/>
    <w:rsid w:val="00B42014"/>
    <w:rsid w:val="00B433B7"/>
    <w:rsid w:val="00B43943"/>
    <w:rsid w:val="00B439B7"/>
    <w:rsid w:val="00B4408A"/>
    <w:rsid w:val="00B44380"/>
    <w:rsid w:val="00B4543A"/>
    <w:rsid w:val="00B4563F"/>
    <w:rsid w:val="00B46612"/>
    <w:rsid w:val="00B4700F"/>
    <w:rsid w:val="00B47660"/>
    <w:rsid w:val="00B4769F"/>
    <w:rsid w:val="00B478E9"/>
    <w:rsid w:val="00B47A9A"/>
    <w:rsid w:val="00B5463F"/>
    <w:rsid w:val="00B548EF"/>
    <w:rsid w:val="00B55B32"/>
    <w:rsid w:val="00B57BB5"/>
    <w:rsid w:val="00B57FE5"/>
    <w:rsid w:val="00B6014C"/>
    <w:rsid w:val="00B60ED7"/>
    <w:rsid w:val="00B6176C"/>
    <w:rsid w:val="00B61848"/>
    <w:rsid w:val="00B623AA"/>
    <w:rsid w:val="00B62CC7"/>
    <w:rsid w:val="00B62D1E"/>
    <w:rsid w:val="00B66B47"/>
    <w:rsid w:val="00B675E9"/>
    <w:rsid w:val="00B70C70"/>
    <w:rsid w:val="00B719B6"/>
    <w:rsid w:val="00B73342"/>
    <w:rsid w:val="00B73862"/>
    <w:rsid w:val="00B756A6"/>
    <w:rsid w:val="00B802BC"/>
    <w:rsid w:val="00B80DC0"/>
    <w:rsid w:val="00B81FB2"/>
    <w:rsid w:val="00B83F04"/>
    <w:rsid w:val="00B856C4"/>
    <w:rsid w:val="00B90368"/>
    <w:rsid w:val="00B908BD"/>
    <w:rsid w:val="00B90D0F"/>
    <w:rsid w:val="00B91EF0"/>
    <w:rsid w:val="00B91F66"/>
    <w:rsid w:val="00B936F7"/>
    <w:rsid w:val="00B9596F"/>
    <w:rsid w:val="00B95D04"/>
    <w:rsid w:val="00B95DB8"/>
    <w:rsid w:val="00B976D4"/>
    <w:rsid w:val="00BA0537"/>
    <w:rsid w:val="00BA13BA"/>
    <w:rsid w:val="00BA16B4"/>
    <w:rsid w:val="00BA1A21"/>
    <w:rsid w:val="00BA1D22"/>
    <w:rsid w:val="00BA2C5F"/>
    <w:rsid w:val="00BA47DC"/>
    <w:rsid w:val="00BA4C4E"/>
    <w:rsid w:val="00BA4DAB"/>
    <w:rsid w:val="00BA5497"/>
    <w:rsid w:val="00BA6077"/>
    <w:rsid w:val="00BA6E48"/>
    <w:rsid w:val="00BA724E"/>
    <w:rsid w:val="00BB5562"/>
    <w:rsid w:val="00BB7107"/>
    <w:rsid w:val="00BB7C3D"/>
    <w:rsid w:val="00BC1522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1A5E"/>
    <w:rsid w:val="00BD4028"/>
    <w:rsid w:val="00BD5BE9"/>
    <w:rsid w:val="00BD6269"/>
    <w:rsid w:val="00BD6B24"/>
    <w:rsid w:val="00BD7513"/>
    <w:rsid w:val="00BE0884"/>
    <w:rsid w:val="00BE0C3F"/>
    <w:rsid w:val="00BE1422"/>
    <w:rsid w:val="00BE2B31"/>
    <w:rsid w:val="00BE4ED4"/>
    <w:rsid w:val="00BE7819"/>
    <w:rsid w:val="00BF1962"/>
    <w:rsid w:val="00BF2218"/>
    <w:rsid w:val="00BF2C03"/>
    <w:rsid w:val="00BF32AC"/>
    <w:rsid w:val="00BF3CC5"/>
    <w:rsid w:val="00BF54BA"/>
    <w:rsid w:val="00C01AFC"/>
    <w:rsid w:val="00C0219B"/>
    <w:rsid w:val="00C02371"/>
    <w:rsid w:val="00C04B96"/>
    <w:rsid w:val="00C0683A"/>
    <w:rsid w:val="00C06877"/>
    <w:rsid w:val="00C06F6E"/>
    <w:rsid w:val="00C07AA1"/>
    <w:rsid w:val="00C10320"/>
    <w:rsid w:val="00C103B9"/>
    <w:rsid w:val="00C11306"/>
    <w:rsid w:val="00C1185F"/>
    <w:rsid w:val="00C13218"/>
    <w:rsid w:val="00C14027"/>
    <w:rsid w:val="00C15C01"/>
    <w:rsid w:val="00C171E3"/>
    <w:rsid w:val="00C17BC4"/>
    <w:rsid w:val="00C2224F"/>
    <w:rsid w:val="00C22274"/>
    <w:rsid w:val="00C23E8B"/>
    <w:rsid w:val="00C25A1B"/>
    <w:rsid w:val="00C25CA2"/>
    <w:rsid w:val="00C2601C"/>
    <w:rsid w:val="00C266F5"/>
    <w:rsid w:val="00C27888"/>
    <w:rsid w:val="00C31C2D"/>
    <w:rsid w:val="00C31CC5"/>
    <w:rsid w:val="00C323FF"/>
    <w:rsid w:val="00C32684"/>
    <w:rsid w:val="00C33B0C"/>
    <w:rsid w:val="00C346E3"/>
    <w:rsid w:val="00C34DBA"/>
    <w:rsid w:val="00C3622C"/>
    <w:rsid w:val="00C36904"/>
    <w:rsid w:val="00C4022E"/>
    <w:rsid w:val="00C40412"/>
    <w:rsid w:val="00C405C6"/>
    <w:rsid w:val="00C40A90"/>
    <w:rsid w:val="00C412EE"/>
    <w:rsid w:val="00C41AAB"/>
    <w:rsid w:val="00C4267C"/>
    <w:rsid w:val="00C42FF5"/>
    <w:rsid w:val="00C43066"/>
    <w:rsid w:val="00C47424"/>
    <w:rsid w:val="00C5014B"/>
    <w:rsid w:val="00C53B61"/>
    <w:rsid w:val="00C53CC2"/>
    <w:rsid w:val="00C53DB0"/>
    <w:rsid w:val="00C573E3"/>
    <w:rsid w:val="00C57C8C"/>
    <w:rsid w:val="00C60881"/>
    <w:rsid w:val="00C613A2"/>
    <w:rsid w:val="00C61A06"/>
    <w:rsid w:val="00C64D64"/>
    <w:rsid w:val="00C66A2C"/>
    <w:rsid w:val="00C66EB5"/>
    <w:rsid w:val="00C678CC"/>
    <w:rsid w:val="00C67C27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1320"/>
    <w:rsid w:val="00C8206D"/>
    <w:rsid w:val="00C8280D"/>
    <w:rsid w:val="00C82B4E"/>
    <w:rsid w:val="00C82DFA"/>
    <w:rsid w:val="00C82EC2"/>
    <w:rsid w:val="00C83D96"/>
    <w:rsid w:val="00C843C4"/>
    <w:rsid w:val="00C8468C"/>
    <w:rsid w:val="00C84AD6"/>
    <w:rsid w:val="00C862F6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1766"/>
    <w:rsid w:val="00CC24B4"/>
    <w:rsid w:val="00CC419F"/>
    <w:rsid w:val="00CC5429"/>
    <w:rsid w:val="00CC5C91"/>
    <w:rsid w:val="00CC6381"/>
    <w:rsid w:val="00CC6739"/>
    <w:rsid w:val="00CC6CFE"/>
    <w:rsid w:val="00CD06E2"/>
    <w:rsid w:val="00CD1CDB"/>
    <w:rsid w:val="00CD2BE0"/>
    <w:rsid w:val="00CD3EFD"/>
    <w:rsid w:val="00CD4170"/>
    <w:rsid w:val="00CD50D8"/>
    <w:rsid w:val="00CD71A7"/>
    <w:rsid w:val="00CD7492"/>
    <w:rsid w:val="00CE023D"/>
    <w:rsid w:val="00CE033C"/>
    <w:rsid w:val="00CE2A72"/>
    <w:rsid w:val="00CE37B1"/>
    <w:rsid w:val="00CE3A6B"/>
    <w:rsid w:val="00CE3B35"/>
    <w:rsid w:val="00CE3CBA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4437"/>
    <w:rsid w:val="00D06309"/>
    <w:rsid w:val="00D064A7"/>
    <w:rsid w:val="00D06D3E"/>
    <w:rsid w:val="00D07890"/>
    <w:rsid w:val="00D07F84"/>
    <w:rsid w:val="00D100EC"/>
    <w:rsid w:val="00D10D66"/>
    <w:rsid w:val="00D10FDF"/>
    <w:rsid w:val="00D111CB"/>
    <w:rsid w:val="00D1153A"/>
    <w:rsid w:val="00D1275E"/>
    <w:rsid w:val="00D156CF"/>
    <w:rsid w:val="00D1599A"/>
    <w:rsid w:val="00D15FB0"/>
    <w:rsid w:val="00D16195"/>
    <w:rsid w:val="00D17098"/>
    <w:rsid w:val="00D17F36"/>
    <w:rsid w:val="00D21173"/>
    <w:rsid w:val="00D211D8"/>
    <w:rsid w:val="00D214C7"/>
    <w:rsid w:val="00D21BB1"/>
    <w:rsid w:val="00D25999"/>
    <w:rsid w:val="00D26694"/>
    <w:rsid w:val="00D27093"/>
    <w:rsid w:val="00D27872"/>
    <w:rsid w:val="00D27AA2"/>
    <w:rsid w:val="00D300BF"/>
    <w:rsid w:val="00D30441"/>
    <w:rsid w:val="00D30B09"/>
    <w:rsid w:val="00D31084"/>
    <w:rsid w:val="00D31B04"/>
    <w:rsid w:val="00D31CEA"/>
    <w:rsid w:val="00D32BBB"/>
    <w:rsid w:val="00D33F69"/>
    <w:rsid w:val="00D34452"/>
    <w:rsid w:val="00D351EA"/>
    <w:rsid w:val="00D3576C"/>
    <w:rsid w:val="00D37420"/>
    <w:rsid w:val="00D37829"/>
    <w:rsid w:val="00D40234"/>
    <w:rsid w:val="00D4279F"/>
    <w:rsid w:val="00D43403"/>
    <w:rsid w:val="00D43E20"/>
    <w:rsid w:val="00D44ADA"/>
    <w:rsid w:val="00D46E96"/>
    <w:rsid w:val="00D4715B"/>
    <w:rsid w:val="00D47A6F"/>
    <w:rsid w:val="00D5244C"/>
    <w:rsid w:val="00D52C51"/>
    <w:rsid w:val="00D532B8"/>
    <w:rsid w:val="00D54770"/>
    <w:rsid w:val="00D56B39"/>
    <w:rsid w:val="00D57460"/>
    <w:rsid w:val="00D612E0"/>
    <w:rsid w:val="00D62E71"/>
    <w:rsid w:val="00D6362D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BE4"/>
    <w:rsid w:val="00D72E68"/>
    <w:rsid w:val="00D73155"/>
    <w:rsid w:val="00D740CA"/>
    <w:rsid w:val="00D74205"/>
    <w:rsid w:val="00D748CB"/>
    <w:rsid w:val="00D7500C"/>
    <w:rsid w:val="00D7612F"/>
    <w:rsid w:val="00D77139"/>
    <w:rsid w:val="00D7737C"/>
    <w:rsid w:val="00D773D2"/>
    <w:rsid w:val="00D80913"/>
    <w:rsid w:val="00D80D24"/>
    <w:rsid w:val="00D80EF8"/>
    <w:rsid w:val="00D82D42"/>
    <w:rsid w:val="00D84275"/>
    <w:rsid w:val="00D84CEC"/>
    <w:rsid w:val="00D85728"/>
    <w:rsid w:val="00D90C54"/>
    <w:rsid w:val="00D923EC"/>
    <w:rsid w:val="00D93983"/>
    <w:rsid w:val="00D939B3"/>
    <w:rsid w:val="00D95488"/>
    <w:rsid w:val="00D95DA9"/>
    <w:rsid w:val="00D95E75"/>
    <w:rsid w:val="00D96C6E"/>
    <w:rsid w:val="00D96EE8"/>
    <w:rsid w:val="00D97D90"/>
    <w:rsid w:val="00DA07BF"/>
    <w:rsid w:val="00DA204E"/>
    <w:rsid w:val="00DA36EF"/>
    <w:rsid w:val="00DA4973"/>
    <w:rsid w:val="00DA71A4"/>
    <w:rsid w:val="00DA77B5"/>
    <w:rsid w:val="00DB1296"/>
    <w:rsid w:val="00DB131F"/>
    <w:rsid w:val="00DB1401"/>
    <w:rsid w:val="00DB1FB2"/>
    <w:rsid w:val="00DB22C6"/>
    <w:rsid w:val="00DB5A0D"/>
    <w:rsid w:val="00DB5CED"/>
    <w:rsid w:val="00DB5D30"/>
    <w:rsid w:val="00DB5DD2"/>
    <w:rsid w:val="00DB670F"/>
    <w:rsid w:val="00DB6A7F"/>
    <w:rsid w:val="00DB7164"/>
    <w:rsid w:val="00DB741B"/>
    <w:rsid w:val="00DB79D7"/>
    <w:rsid w:val="00DC1CA0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F43"/>
    <w:rsid w:val="00DE2293"/>
    <w:rsid w:val="00DE2F27"/>
    <w:rsid w:val="00DE6231"/>
    <w:rsid w:val="00DE7F29"/>
    <w:rsid w:val="00DF2997"/>
    <w:rsid w:val="00DF43AF"/>
    <w:rsid w:val="00DF46A8"/>
    <w:rsid w:val="00DF484C"/>
    <w:rsid w:val="00DF6344"/>
    <w:rsid w:val="00DF6BC0"/>
    <w:rsid w:val="00E00168"/>
    <w:rsid w:val="00E00D54"/>
    <w:rsid w:val="00E02D18"/>
    <w:rsid w:val="00E031AB"/>
    <w:rsid w:val="00E03A01"/>
    <w:rsid w:val="00E04211"/>
    <w:rsid w:val="00E047B6"/>
    <w:rsid w:val="00E04C33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14498"/>
    <w:rsid w:val="00E21641"/>
    <w:rsid w:val="00E231BC"/>
    <w:rsid w:val="00E23212"/>
    <w:rsid w:val="00E2324F"/>
    <w:rsid w:val="00E23975"/>
    <w:rsid w:val="00E23B7A"/>
    <w:rsid w:val="00E2400B"/>
    <w:rsid w:val="00E24240"/>
    <w:rsid w:val="00E25BA6"/>
    <w:rsid w:val="00E261D3"/>
    <w:rsid w:val="00E3000A"/>
    <w:rsid w:val="00E30051"/>
    <w:rsid w:val="00E30375"/>
    <w:rsid w:val="00E30726"/>
    <w:rsid w:val="00E32920"/>
    <w:rsid w:val="00E32F02"/>
    <w:rsid w:val="00E3422A"/>
    <w:rsid w:val="00E34FB9"/>
    <w:rsid w:val="00E35CDA"/>
    <w:rsid w:val="00E37692"/>
    <w:rsid w:val="00E37BBD"/>
    <w:rsid w:val="00E43DA1"/>
    <w:rsid w:val="00E44408"/>
    <w:rsid w:val="00E46393"/>
    <w:rsid w:val="00E46E26"/>
    <w:rsid w:val="00E47E45"/>
    <w:rsid w:val="00E5185F"/>
    <w:rsid w:val="00E51EE8"/>
    <w:rsid w:val="00E5357D"/>
    <w:rsid w:val="00E537CB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FA7"/>
    <w:rsid w:val="00E74D0B"/>
    <w:rsid w:val="00E76D7A"/>
    <w:rsid w:val="00E77D50"/>
    <w:rsid w:val="00E804B2"/>
    <w:rsid w:val="00E82759"/>
    <w:rsid w:val="00E831B5"/>
    <w:rsid w:val="00E83802"/>
    <w:rsid w:val="00E90EA4"/>
    <w:rsid w:val="00E91DA6"/>
    <w:rsid w:val="00E92BB4"/>
    <w:rsid w:val="00E94068"/>
    <w:rsid w:val="00E9495F"/>
    <w:rsid w:val="00E95606"/>
    <w:rsid w:val="00E95BA7"/>
    <w:rsid w:val="00E95D64"/>
    <w:rsid w:val="00E95F43"/>
    <w:rsid w:val="00E9776C"/>
    <w:rsid w:val="00E97F5B"/>
    <w:rsid w:val="00EA02C4"/>
    <w:rsid w:val="00EA03D6"/>
    <w:rsid w:val="00EA0DA8"/>
    <w:rsid w:val="00EA1072"/>
    <w:rsid w:val="00EA1416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2ADA"/>
    <w:rsid w:val="00EB3708"/>
    <w:rsid w:val="00EB3E41"/>
    <w:rsid w:val="00EB4062"/>
    <w:rsid w:val="00EB492C"/>
    <w:rsid w:val="00EB74ED"/>
    <w:rsid w:val="00EB761C"/>
    <w:rsid w:val="00EB7638"/>
    <w:rsid w:val="00EC0DFE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0EBF"/>
    <w:rsid w:val="00ED3ABB"/>
    <w:rsid w:val="00ED4148"/>
    <w:rsid w:val="00ED4A85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45BD"/>
    <w:rsid w:val="00EF051E"/>
    <w:rsid w:val="00EF076F"/>
    <w:rsid w:val="00EF1526"/>
    <w:rsid w:val="00EF1A67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53E"/>
    <w:rsid w:val="00EF7B4D"/>
    <w:rsid w:val="00EF7FA6"/>
    <w:rsid w:val="00F00143"/>
    <w:rsid w:val="00F00612"/>
    <w:rsid w:val="00F02DDB"/>
    <w:rsid w:val="00F03FA3"/>
    <w:rsid w:val="00F04267"/>
    <w:rsid w:val="00F04879"/>
    <w:rsid w:val="00F04A29"/>
    <w:rsid w:val="00F05949"/>
    <w:rsid w:val="00F059CC"/>
    <w:rsid w:val="00F0618E"/>
    <w:rsid w:val="00F0631B"/>
    <w:rsid w:val="00F07AB0"/>
    <w:rsid w:val="00F11166"/>
    <w:rsid w:val="00F12A02"/>
    <w:rsid w:val="00F12ECC"/>
    <w:rsid w:val="00F13523"/>
    <w:rsid w:val="00F1362C"/>
    <w:rsid w:val="00F141F5"/>
    <w:rsid w:val="00F161C4"/>
    <w:rsid w:val="00F204D6"/>
    <w:rsid w:val="00F2408C"/>
    <w:rsid w:val="00F248CA"/>
    <w:rsid w:val="00F2621F"/>
    <w:rsid w:val="00F304CB"/>
    <w:rsid w:val="00F314D5"/>
    <w:rsid w:val="00F31628"/>
    <w:rsid w:val="00F3245E"/>
    <w:rsid w:val="00F32523"/>
    <w:rsid w:val="00F32C7B"/>
    <w:rsid w:val="00F342A0"/>
    <w:rsid w:val="00F36EC5"/>
    <w:rsid w:val="00F371FA"/>
    <w:rsid w:val="00F410D1"/>
    <w:rsid w:val="00F41642"/>
    <w:rsid w:val="00F41D55"/>
    <w:rsid w:val="00F4304F"/>
    <w:rsid w:val="00F44C3E"/>
    <w:rsid w:val="00F45876"/>
    <w:rsid w:val="00F4609B"/>
    <w:rsid w:val="00F51088"/>
    <w:rsid w:val="00F547B7"/>
    <w:rsid w:val="00F55D08"/>
    <w:rsid w:val="00F56E76"/>
    <w:rsid w:val="00F56FB5"/>
    <w:rsid w:val="00F60CC5"/>
    <w:rsid w:val="00F61987"/>
    <w:rsid w:val="00F63022"/>
    <w:rsid w:val="00F65B28"/>
    <w:rsid w:val="00F66C8F"/>
    <w:rsid w:val="00F706EF"/>
    <w:rsid w:val="00F71077"/>
    <w:rsid w:val="00F71799"/>
    <w:rsid w:val="00F724C8"/>
    <w:rsid w:val="00F72D7C"/>
    <w:rsid w:val="00F73693"/>
    <w:rsid w:val="00F73959"/>
    <w:rsid w:val="00F73A1A"/>
    <w:rsid w:val="00F76064"/>
    <w:rsid w:val="00F76141"/>
    <w:rsid w:val="00F776E7"/>
    <w:rsid w:val="00F77B48"/>
    <w:rsid w:val="00F80B63"/>
    <w:rsid w:val="00F80E1D"/>
    <w:rsid w:val="00F824F5"/>
    <w:rsid w:val="00F82676"/>
    <w:rsid w:val="00F82B51"/>
    <w:rsid w:val="00F83664"/>
    <w:rsid w:val="00F84A85"/>
    <w:rsid w:val="00F874BF"/>
    <w:rsid w:val="00F904DF"/>
    <w:rsid w:val="00F919B2"/>
    <w:rsid w:val="00F92BE9"/>
    <w:rsid w:val="00F95194"/>
    <w:rsid w:val="00F959AE"/>
    <w:rsid w:val="00F95B7A"/>
    <w:rsid w:val="00F96EA6"/>
    <w:rsid w:val="00F97D73"/>
    <w:rsid w:val="00FA04EF"/>
    <w:rsid w:val="00FA0633"/>
    <w:rsid w:val="00FA0715"/>
    <w:rsid w:val="00FA0D7B"/>
    <w:rsid w:val="00FA150B"/>
    <w:rsid w:val="00FA223C"/>
    <w:rsid w:val="00FA28FB"/>
    <w:rsid w:val="00FA3035"/>
    <w:rsid w:val="00FA3E76"/>
    <w:rsid w:val="00FA5470"/>
    <w:rsid w:val="00FA57CB"/>
    <w:rsid w:val="00FB1411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37BB"/>
    <w:rsid w:val="00FC37F7"/>
    <w:rsid w:val="00FC5F79"/>
    <w:rsid w:val="00FC6FD3"/>
    <w:rsid w:val="00FD1752"/>
    <w:rsid w:val="00FD2154"/>
    <w:rsid w:val="00FD482F"/>
    <w:rsid w:val="00FD5370"/>
    <w:rsid w:val="00FD6907"/>
    <w:rsid w:val="00FD6A31"/>
    <w:rsid w:val="00FE0244"/>
    <w:rsid w:val="00FE1412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B2D"/>
    <w:rsid w:val="00FF0F17"/>
    <w:rsid w:val="00FF17C3"/>
    <w:rsid w:val="00FF3BD9"/>
    <w:rsid w:val="00FF4D22"/>
    <w:rsid w:val="00FF642E"/>
    <w:rsid w:val="00FF6DAE"/>
    <w:rsid w:val="71DBB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F671FD4A-378A-48E0-AB53-6934963E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5AIRPNAIUNRU-1328258698-25171</_dlc_DocId>
    <_dlc_DocIdUrl xmlns="71c5aaf6-e6ce-465b-b873-5148d2a4c105">
      <Url>https://nokia.sharepoint.com/sites/c5g/5gradio/_layouts/15/DocIdRedir.aspx?ID=5AIRPNAIUNRU-1328258698-25171</Url>
      <Description>5AIRPNAIUNRU-1328258698-25171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5C774D8-D01B-4AB9-B19D-F62D84984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dcterms:created xsi:type="dcterms:W3CDTF">2023-08-11T12:11:00Z</dcterms:created>
  <dcterms:modified xsi:type="dcterms:W3CDTF">2023-08-11T12:35:00Z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2c78b02e-34cb-4d8b-a662-f84a453a9794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